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余姚市没收违法建筑物处置实施意见</w:t>
      </w:r>
    </w:p>
    <w:p>
      <w:pPr>
        <w:adjustRightInd w:val="0"/>
        <w:snapToGrid w:val="0"/>
        <w:spacing w:line="360" w:lineRule="auto"/>
        <w:jc w:val="center"/>
        <w:rPr>
          <w:rFonts w:hint="eastAsia" w:asciiTheme="minorEastAsia" w:hAnsiTheme="minorEastAsia" w:eastAsiaTheme="minorEastAsia"/>
          <w:sz w:val="28"/>
          <w:szCs w:val="28"/>
        </w:rPr>
      </w:pPr>
      <w:bookmarkStart w:id="0" w:name="_GoBack"/>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征求意见稿</w:t>
      </w:r>
      <w:r>
        <w:rPr>
          <w:rFonts w:hint="eastAsia" w:asciiTheme="minorEastAsia" w:hAnsiTheme="minorEastAsia" w:eastAsiaTheme="minorEastAsia"/>
          <w:sz w:val="28"/>
          <w:szCs w:val="28"/>
        </w:rPr>
        <w:t>）</w:t>
      </w:r>
    </w:p>
    <w:bookmarkEnd w:id="0"/>
    <w:p>
      <w:pPr>
        <w:adjustRightInd w:val="0"/>
        <w:snapToGrid w:val="0"/>
        <w:spacing w:line="360" w:lineRule="auto"/>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 xml:space="preserve">第一条  </w:t>
      </w:r>
      <w:r>
        <w:rPr>
          <w:rFonts w:hint="eastAsia" w:cs="宋体" w:asciiTheme="minorEastAsia" w:hAnsiTheme="minorEastAsia" w:eastAsiaTheme="minorEastAsia"/>
          <w:bCs/>
          <w:kern w:val="0"/>
          <w:sz w:val="28"/>
          <w:szCs w:val="28"/>
        </w:rPr>
        <w:t>为坚决遏制和惩处违法建设行为, 规范对依法没收的违法建筑物和其他设施的处置，防止国有资产流失，根据《中华人民共和国土地管理法》、</w:t>
      </w:r>
      <w:r>
        <w:rPr>
          <w:rFonts w:cs="宋体" w:asciiTheme="minorEastAsia" w:hAnsiTheme="minorEastAsia" w:eastAsiaTheme="minorEastAsia"/>
          <w:bCs/>
          <w:kern w:val="0"/>
          <w:sz w:val="28"/>
          <w:szCs w:val="28"/>
        </w:rPr>
        <w:t>《中华人民共和国城乡规划法》</w:t>
      </w:r>
      <w:r>
        <w:rPr>
          <w:rFonts w:hint="eastAsia" w:cs="宋体" w:asciiTheme="minorEastAsia" w:hAnsiTheme="minorEastAsia" w:eastAsiaTheme="minorEastAsia"/>
          <w:bCs/>
          <w:kern w:val="0"/>
          <w:sz w:val="28"/>
          <w:szCs w:val="28"/>
        </w:rPr>
        <w:t>、《中华人民共和国行政处罚法》、《国土资源行政处罚办法》、</w:t>
      </w:r>
      <w:r>
        <w:rPr>
          <w:rFonts w:cs="宋体" w:asciiTheme="minorEastAsia" w:hAnsiTheme="minorEastAsia" w:eastAsiaTheme="minorEastAsia"/>
          <w:bCs/>
          <w:kern w:val="0"/>
          <w:sz w:val="28"/>
          <w:szCs w:val="28"/>
        </w:rPr>
        <w:t>《浙江省违法建筑处置规定》和《浙江省人民政府关于违法用地建筑物处置意见的批复》等法律法规政策，结合我市实际，制定本</w:t>
      </w:r>
      <w:r>
        <w:rPr>
          <w:rFonts w:hint="eastAsia" w:cs="宋体" w:asciiTheme="minorEastAsia" w:hAnsiTheme="minorEastAsia" w:eastAsiaTheme="minorEastAsia"/>
          <w:bCs/>
          <w:kern w:val="0"/>
          <w:sz w:val="28"/>
          <w:szCs w:val="28"/>
        </w:rPr>
        <w:t>意见</w:t>
      </w:r>
      <w:r>
        <w:rPr>
          <w:rFonts w:cs="宋体" w:asciiTheme="minorEastAsia" w:hAnsiTheme="minorEastAsia" w:eastAsiaTheme="minorEastAsia"/>
          <w:bCs/>
          <w:kern w:val="0"/>
          <w:sz w:val="28"/>
          <w:szCs w:val="28"/>
        </w:rPr>
        <w:t>。</w:t>
      </w:r>
    </w:p>
    <w:p>
      <w:pPr>
        <w:adjustRightInd w:val="0"/>
        <w:snapToGrid w:val="0"/>
        <w:spacing w:line="360" w:lineRule="auto"/>
        <w:ind w:firstLine="562" w:firstLineChars="200"/>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
          <w:bCs/>
          <w:kern w:val="0"/>
          <w:sz w:val="28"/>
          <w:szCs w:val="28"/>
        </w:rPr>
        <w:t xml:space="preserve">第二条  </w:t>
      </w:r>
      <w:r>
        <w:rPr>
          <w:rFonts w:hint="eastAsia" w:cs="宋体" w:asciiTheme="minorEastAsia" w:hAnsiTheme="minorEastAsia" w:eastAsiaTheme="minorEastAsia"/>
          <w:bCs/>
          <w:kern w:val="0"/>
          <w:sz w:val="28"/>
          <w:szCs w:val="28"/>
        </w:rPr>
        <w:t>本意见所称违法建筑物是指依据土地、规划法律、法规的规定，行政机关依法没收的违法建筑物。</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本意见适用于余姚市行政区域。</w:t>
      </w:r>
    </w:p>
    <w:p>
      <w:pPr>
        <w:adjustRightInd w:val="0"/>
        <w:snapToGrid w:val="0"/>
        <w:spacing w:line="360" w:lineRule="auto"/>
        <w:ind w:firstLine="562" w:firstLineChars="200"/>
        <w:rPr>
          <w:rFonts w:cs="宋体" w:asciiTheme="minorEastAsia" w:hAnsiTheme="minorEastAsia" w:eastAsiaTheme="minorEastAsia"/>
          <w:bCs/>
          <w:kern w:val="0"/>
          <w:sz w:val="28"/>
          <w:szCs w:val="28"/>
        </w:rPr>
      </w:pPr>
      <w:r>
        <w:rPr>
          <w:rFonts w:cs="宋体" w:asciiTheme="minorEastAsia" w:hAnsiTheme="minorEastAsia" w:eastAsiaTheme="minorEastAsia"/>
          <w:b/>
          <w:bCs/>
          <w:kern w:val="0"/>
          <w:sz w:val="28"/>
          <w:szCs w:val="28"/>
        </w:rPr>
        <w:t>第三条</w:t>
      </w:r>
      <w:r>
        <w:rPr>
          <w:rFonts w:hint="eastAsia" w:cs="宋体" w:asciiTheme="minorEastAsia" w:hAnsiTheme="minorEastAsia" w:eastAsiaTheme="minorEastAsia"/>
          <w:b/>
          <w:bCs/>
          <w:kern w:val="0"/>
          <w:sz w:val="28"/>
          <w:szCs w:val="28"/>
        </w:rPr>
        <w:t xml:space="preserve">  </w:t>
      </w:r>
      <w:r>
        <w:rPr>
          <w:rFonts w:cs="宋体" w:asciiTheme="minorEastAsia" w:hAnsiTheme="minorEastAsia" w:eastAsiaTheme="minorEastAsia"/>
          <w:bCs/>
          <w:kern w:val="0"/>
          <w:sz w:val="28"/>
          <w:szCs w:val="28"/>
        </w:rPr>
        <w:t>违法建筑</w:t>
      </w:r>
      <w:r>
        <w:rPr>
          <w:rFonts w:hint="eastAsia" w:cs="宋体" w:asciiTheme="minorEastAsia" w:hAnsiTheme="minorEastAsia" w:eastAsiaTheme="minorEastAsia"/>
          <w:bCs/>
          <w:kern w:val="0"/>
          <w:sz w:val="28"/>
          <w:szCs w:val="28"/>
        </w:rPr>
        <w:t>物</w:t>
      </w:r>
      <w:r>
        <w:rPr>
          <w:rFonts w:cs="宋体" w:asciiTheme="minorEastAsia" w:hAnsiTheme="minorEastAsia" w:eastAsiaTheme="minorEastAsia"/>
          <w:bCs/>
          <w:kern w:val="0"/>
          <w:sz w:val="28"/>
          <w:szCs w:val="28"/>
        </w:rPr>
        <w:t>没收处置工作按照依法依规、尊重历史、实事求是、属地管理、公开透明、分类实施的原则</w:t>
      </w:r>
      <w:r>
        <w:rPr>
          <w:rFonts w:hint="eastAsia" w:cs="宋体" w:asciiTheme="minorEastAsia" w:hAnsiTheme="minorEastAsia" w:eastAsiaTheme="minorEastAsia"/>
          <w:bCs/>
          <w:kern w:val="0"/>
          <w:sz w:val="28"/>
          <w:szCs w:val="28"/>
        </w:rPr>
        <w:t>开展</w:t>
      </w:r>
      <w:r>
        <w:rPr>
          <w:rFonts w:cs="宋体" w:asciiTheme="minorEastAsia" w:hAnsiTheme="minorEastAsia" w:eastAsiaTheme="minorEastAsia"/>
          <w:bCs/>
          <w:kern w:val="0"/>
          <w:sz w:val="28"/>
          <w:szCs w:val="28"/>
        </w:rPr>
        <w:t>。</w:t>
      </w:r>
    </w:p>
    <w:p>
      <w:pPr>
        <w:adjustRightInd w:val="0"/>
        <w:snapToGrid w:val="0"/>
        <w:spacing w:line="360" w:lineRule="auto"/>
        <w:ind w:firstLine="562" w:firstLineChars="200"/>
        <w:rPr>
          <w:rFonts w:hint="eastAsia" w:cs="宋体" w:asciiTheme="minorEastAsia" w:hAnsiTheme="minorEastAsia" w:eastAsiaTheme="minorEastAsia"/>
          <w:bCs/>
          <w:kern w:val="0"/>
          <w:sz w:val="28"/>
          <w:szCs w:val="28"/>
        </w:rPr>
      </w:pPr>
      <w:r>
        <w:rPr>
          <w:rFonts w:cs="宋体" w:asciiTheme="minorEastAsia" w:hAnsiTheme="minorEastAsia" w:eastAsiaTheme="minorEastAsia"/>
          <w:b/>
          <w:bCs/>
          <w:kern w:val="0"/>
          <w:sz w:val="28"/>
          <w:szCs w:val="28"/>
        </w:rPr>
        <w:t>第四条</w:t>
      </w:r>
      <w:r>
        <w:rPr>
          <w:rFonts w:hint="eastAsia" w:cs="宋体" w:asciiTheme="minorEastAsia" w:hAnsiTheme="minorEastAsia" w:eastAsiaTheme="minorEastAsia"/>
          <w:b/>
          <w:bCs/>
          <w:kern w:val="0"/>
          <w:sz w:val="28"/>
          <w:szCs w:val="28"/>
        </w:rPr>
        <w:t xml:space="preserve">  </w:t>
      </w:r>
      <w:r>
        <w:rPr>
          <w:rFonts w:hint="eastAsia" w:asciiTheme="minorEastAsia" w:hAnsiTheme="minorEastAsia" w:eastAsiaTheme="minorEastAsia"/>
          <w:sz w:val="28"/>
          <w:szCs w:val="28"/>
        </w:rPr>
        <w:t>乡（镇）人民政府（街道办事处）、开发区</w:t>
      </w:r>
      <w:r>
        <w:rPr>
          <w:rFonts w:hint="eastAsia" w:cs="宋体" w:asciiTheme="minorEastAsia" w:hAnsiTheme="minorEastAsia" w:eastAsiaTheme="minorEastAsia"/>
          <w:bCs/>
          <w:kern w:val="0"/>
          <w:sz w:val="28"/>
          <w:szCs w:val="28"/>
        </w:rPr>
        <w:t>或者人民法院裁定组织实施的单位（以下简称处置单位）</w:t>
      </w:r>
      <w:r>
        <w:rPr>
          <w:rFonts w:cs="宋体" w:asciiTheme="minorEastAsia" w:hAnsiTheme="minorEastAsia" w:eastAsiaTheme="minorEastAsia"/>
          <w:bCs/>
          <w:kern w:val="0"/>
          <w:sz w:val="28"/>
          <w:szCs w:val="28"/>
        </w:rPr>
        <w:t>负责对辖区范围内没收的违法建筑物进行处置。</w:t>
      </w:r>
    </w:p>
    <w:p>
      <w:pPr>
        <w:adjustRightInd w:val="0"/>
        <w:snapToGrid w:val="0"/>
        <w:spacing w:line="360" w:lineRule="auto"/>
        <w:ind w:firstLine="562" w:firstLineChars="200"/>
        <w:rPr>
          <w:rFonts w:hint="eastAsia" w:cs="宋体" w:asciiTheme="minorEastAsia" w:hAnsiTheme="minorEastAsia" w:eastAsiaTheme="minorEastAsia"/>
          <w:bCs/>
          <w:kern w:val="0"/>
          <w:sz w:val="28"/>
          <w:szCs w:val="28"/>
        </w:rPr>
      </w:pPr>
      <w:r>
        <w:rPr>
          <w:rFonts w:cs="宋体" w:asciiTheme="minorEastAsia" w:hAnsiTheme="minorEastAsia" w:eastAsiaTheme="minorEastAsia"/>
          <w:b/>
          <w:bCs/>
          <w:kern w:val="0"/>
          <w:sz w:val="28"/>
          <w:szCs w:val="28"/>
        </w:rPr>
        <w:t>第</w:t>
      </w:r>
      <w:r>
        <w:rPr>
          <w:rFonts w:hint="eastAsia" w:cs="宋体" w:asciiTheme="minorEastAsia" w:hAnsiTheme="minorEastAsia" w:eastAsiaTheme="minorEastAsia"/>
          <w:b/>
          <w:bCs/>
          <w:kern w:val="0"/>
          <w:sz w:val="28"/>
          <w:szCs w:val="28"/>
        </w:rPr>
        <w:t>五</w:t>
      </w:r>
      <w:r>
        <w:rPr>
          <w:rFonts w:cs="宋体" w:asciiTheme="minorEastAsia" w:hAnsiTheme="minorEastAsia" w:eastAsiaTheme="minorEastAsia"/>
          <w:b/>
          <w:bCs/>
          <w:kern w:val="0"/>
          <w:sz w:val="28"/>
          <w:szCs w:val="28"/>
        </w:rPr>
        <w:t>条</w:t>
      </w:r>
      <w:r>
        <w:rPr>
          <w:rFonts w:hint="eastAsia" w:cs="宋体" w:asciiTheme="minorEastAsia" w:hAnsiTheme="minorEastAsia" w:eastAsiaTheme="minorEastAsia"/>
          <w:b/>
          <w:bCs/>
          <w:kern w:val="0"/>
          <w:sz w:val="28"/>
          <w:szCs w:val="28"/>
        </w:rPr>
        <w:t xml:space="preserve">  </w:t>
      </w:r>
      <w:r>
        <w:rPr>
          <w:rFonts w:cs="宋体" w:asciiTheme="minorEastAsia" w:hAnsiTheme="minorEastAsia" w:eastAsiaTheme="minorEastAsia"/>
          <w:bCs/>
          <w:kern w:val="0"/>
          <w:sz w:val="28"/>
          <w:szCs w:val="28"/>
        </w:rPr>
        <w:t>行政机关作出没收违法建筑物决定后，应抄告相关处置单位，并依法催促当事人履行义务。</w:t>
      </w:r>
    </w:p>
    <w:p>
      <w:pPr>
        <w:adjustRightInd w:val="0"/>
        <w:snapToGrid w:val="0"/>
        <w:spacing w:line="360" w:lineRule="auto"/>
        <w:ind w:firstLine="562" w:firstLineChars="200"/>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
          <w:bCs/>
          <w:kern w:val="0"/>
          <w:sz w:val="28"/>
          <w:szCs w:val="28"/>
        </w:rPr>
        <w:t xml:space="preserve">第六条  </w:t>
      </w:r>
      <w:r>
        <w:rPr>
          <w:rFonts w:hint="eastAsia" w:cs="宋体" w:asciiTheme="minorEastAsia" w:hAnsiTheme="minorEastAsia" w:eastAsiaTheme="minorEastAsia"/>
          <w:bCs/>
          <w:kern w:val="0"/>
          <w:sz w:val="28"/>
          <w:szCs w:val="28"/>
        </w:rPr>
        <w:t>当事人在规定期限内履行行政处罚决定的，行政机关应当在当事人履行完毕后5日内向处置单位办理移交手续。</w:t>
      </w:r>
    </w:p>
    <w:p>
      <w:pPr>
        <w:adjustRightInd w:val="0"/>
        <w:snapToGrid w:val="0"/>
        <w:spacing w:line="360" w:lineRule="auto"/>
        <w:ind w:firstLine="562" w:firstLineChars="200"/>
        <w:rPr>
          <w:rFonts w:hint="eastAsia" w:cs="宋体" w:asciiTheme="minorEastAsia" w:hAnsiTheme="minorEastAsia" w:eastAsiaTheme="minorEastAsia"/>
          <w:b/>
          <w:bCs/>
          <w:kern w:val="0"/>
          <w:sz w:val="28"/>
          <w:szCs w:val="28"/>
        </w:rPr>
      </w:pPr>
      <w:r>
        <w:rPr>
          <w:rFonts w:cs="宋体" w:asciiTheme="minorEastAsia" w:hAnsiTheme="minorEastAsia" w:eastAsiaTheme="minorEastAsia"/>
          <w:b/>
          <w:bCs/>
          <w:kern w:val="0"/>
          <w:sz w:val="28"/>
          <w:szCs w:val="28"/>
        </w:rPr>
        <w:t>第</w:t>
      </w:r>
      <w:r>
        <w:rPr>
          <w:rFonts w:hint="eastAsia" w:cs="宋体" w:asciiTheme="minorEastAsia" w:hAnsiTheme="minorEastAsia" w:eastAsiaTheme="minorEastAsia"/>
          <w:b/>
          <w:bCs/>
          <w:kern w:val="0"/>
          <w:sz w:val="28"/>
          <w:szCs w:val="28"/>
        </w:rPr>
        <w:t>七</w:t>
      </w:r>
      <w:r>
        <w:rPr>
          <w:rFonts w:cs="宋体" w:asciiTheme="minorEastAsia" w:hAnsiTheme="minorEastAsia" w:eastAsiaTheme="minorEastAsia"/>
          <w:b/>
          <w:bCs/>
          <w:kern w:val="0"/>
          <w:sz w:val="28"/>
          <w:szCs w:val="28"/>
        </w:rPr>
        <w:t>条</w:t>
      </w:r>
      <w:r>
        <w:rPr>
          <w:rFonts w:hint="eastAsia" w:cs="宋体" w:asciiTheme="minorEastAsia" w:hAnsiTheme="minorEastAsia" w:eastAsiaTheme="minorEastAsia"/>
          <w:b/>
          <w:bCs/>
          <w:kern w:val="0"/>
          <w:sz w:val="28"/>
          <w:szCs w:val="28"/>
        </w:rPr>
        <w:t xml:space="preserve">  </w:t>
      </w:r>
      <w:r>
        <w:rPr>
          <w:rFonts w:cs="宋体" w:asciiTheme="minorEastAsia" w:hAnsiTheme="minorEastAsia" w:eastAsiaTheme="minorEastAsia"/>
          <w:bCs/>
          <w:kern w:val="0"/>
          <w:sz w:val="28"/>
          <w:szCs w:val="28"/>
        </w:rPr>
        <w:t>当事人未在规定期限内履行行政处罚决定履行</w:t>
      </w:r>
      <w:r>
        <w:rPr>
          <w:rFonts w:hint="eastAsia" w:cs="宋体" w:asciiTheme="minorEastAsia" w:hAnsiTheme="minorEastAsia" w:eastAsiaTheme="minorEastAsia"/>
          <w:bCs/>
          <w:kern w:val="0"/>
          <w:sz w:val="28"/>
          <w:szCs w:val="28"/>
        </w:rPr>
        <w:t>没收违法建筑物决定所要求的相关义务</w:t>
      </w:r>
      <w:r>
        <w:rPr>
          <w:rFonts w:cs="宋体" w:asciiTheme="minorEastAsia" w:hAnsiTheme="minorEastAsia" w:eastAsiaTheme="minorEastAsia"/>
          <w:bCs/>
          <w:kern w:val="0"/>
          <w:sz w:val="28"/>
          <w:szCs w:val="28"/>
        </w:rPr>
        <w:t>，</w:t>
      </w:r>
      <w:r>
        <w:rPr>
          <w:rFonts w:hint="eastAsia" w:cs="宋体" w:asciiTheme="minorEastAsia" w:hAnsiTheme="minorEastAsia" w:eastAsiaTheme="minorEastAsia"/>
          <w:bCs/>
          <w:kern w:val="0"/>
          <w:sz w:val="28"/>
          <w:szCs w:val="28"/>
        </w:rPr>
        <w:t>又不申请行政复议或者提起行政诉讼的，</w:t>
      </w:r>
      <w:r>
        <w:rPr>
          <w:rFonts w:cs="宋体" w:asciiTheme="minorEastAsia" w:hAnsiTheme="minorEastAsia" w:eastAsiaTheme="minorEastAsia"/>
          <w:bCs/>
          <w:kern w:val="0"/>
          <w:sz w:val="28"/>
          <w:szCs w:val="28"/>
        </w:rPr>
        <w:t>行政机关应当依法申请人民法院强制执行。</w:t>
      </w:r>
      <w:r>
        <w:rPr>
          <w:rFonts w:hint="eastAsia" w:cs="宋体" w:asciiTheme="minorEastAsia" w:hAnsiTheme="minorEastAsia" w:eastAsiaTheme="minorEastAsia"/>
          <w:bCs/>
          <w:kern w:val="0"/>
          <w:sz w:val="28"/>
          <w:szCs w:val="28"/>
        </w:rPr>
        <w:t>强制执行由</w:t>
      </w:r>
      <w:r>
        <w:rPr>
          <w:rFonts w:cs="宋体" w:asciiTheme="minorEastAsia" w:hAnsiTheme="minorEastAsia" w:eastAsiaTheme="minorEastAsia"/>
          <w:bCs/>
          <w:kern w:val="0"/>
          <w:sz w:val="28"/>
          <w:szCs w:val="28"/>
        </w:rPr>
        <w:t>人民法院裁定</w:t>
      </w:r>
      <w:r>
        <w:rPr>
          <w:rFonts w:hint="eastAsia" w:cs="宋体" w:asciiTheme="minorEastAsia" w:hAnsiTheme="minorEastAsia" w:eastAsiaTheme="minorEastAsia"/>
          <w:bCs/>
          <w:kern w:val="0"/>
          <w:sz w:val="28"/>
          <w:szCs w:val="28"/>
        </w:rPr>
        <w:t>的</w:t>
      </w:r>
      <w:r>
        <w:rPr>
          <w:rFonts w:cs="宋体" w:asciiTheme="minorEastAsia" w:hAnsiTheme="minorEastAsia" w:eastAsiaTheme="minorEastAsia"/>
          <w:bCs/>
          <w:kern w:val="0"/>
          <w:sz w:val="28"/>
          <w:szCs w:val="28"/>
        </w:rPr>
        <w:t>处置单位组织实施。</w:t>
      </w:r>
    </w:p>
    <w:p>
      <w:pPr>
        <w:adjustRightInd w:val="0"/>
        <w:snapToGrid w:val="0"/>
        <w:spacing w:line="360" w:lineRule="auto"/>
        <w:ind w:firstLine="562" w:firstLineChars="200"/>
        <w:rPr>
          <w:rFonts w:cs="宋体" w:asciiTheme="minorEastAsia" w:hAnsiTheme="minorEastAsia" w:eastAsiaTheme="minorEastAsia"/>
          <w:bCs/>
          <w:kern w:val="0"/>
          <w:sz w:val="28"/>
          <w:szCs w:val="28"/>
        </w:rPr>
      </w:pPr>
      <w:r>
        <w:rPr>
          <w:rFonts w:cs="宋体" w:asciiTheme="minorEastAsia" w:hAnsiTheme="minorEastAsia" w:eastAsiaTheme="minorEastAsia"/>
          <w:b/>
          <w:bCs/>
          <w:kern w:val="0"/>
          <w:sz w:val="28"/>
          <w:szCs w:val="28"/>
        </w:rPr>
        <w:t>第</w:t>
      </w:r>
      <w:r>
        <w:rPr>
          <w:rFonts w:hint="eastAsia" w:cs="宋体" w:asciiTheme="minorEastAsia" w:hAnsiTheme="minorEastAsia" w:eastAsiaTheme="minorEastAsia"/>
          <w:b/>
          <w:bCs/>
          <w:kern w:val="0"/>
          <w:sz w:val="28"/>
          <w:szCs w:val="28"/>
        </w:rPr>
        <w:t>八</w:t>
      </w:r>
      <w:r>
        <w:rPr>
          <w:rFonts w:cs="宋体" w:asciiTheme="minorEastAsia" w:hAnsiTheme="minorEastAsia" w:eastAsiaTheme="minorEastAsia"/>
          <w:b/>
          <w:bCs/>
          <w:kern w:val="0"/>
          <w:sz w:val="28"/>
          <w:szCs w:val="28"/>
        </w:rPr>
        <w:t>条</w:t>
      </w:r>
      <w:r>
        <w:rPr>
          <w:rFonts w:hint="eastAsia" w:cs="宋体" w:asciiTheme="minorEastAsia" w:hAnsiTheme="minorEastAsia" w:eastAsiaTheme="minorEastAsia"/>
          <w:b/>
          <w:bCs/>
          <w:kern w:val="0"/>
          <w:sz w:val="28"/>
          <w:szCs w:val="28"/>
        </w:rPr>
        <w:t xml:space="preserve">  </w:t>
      </w:r>
      <w:r>
        <w:rPr>
          <w:rFonts w:cs="宋体" w:asciiTheme="minorEastAsia" w:hAnsiTheme="minorEastAsia" w:eastAsiaTheme="minorEastAsia"/>
          <w:bCs/>
          <w:kern w:val="0"/>
          <w:sz w:val="28"/>
          <w:szCs w:val="28"/>
        </w:rPr>
        <w:t>处置单位自收到人民法院裁定书之日起</w:t>
      </w:r>
      <w:r>
        <w:rPr>
          <w:rFonts w:hint="eastAsia" w:cs="宋体" w:asciiTheme="minorEastAsia" w:hAnsiTheme="minorEastAsia" w:eastAsiaTheme="minorEastAsia"/>
          <w:bCs/>
          <w:kern w:val="0"/>
          <w:sz w:val="28"/>
          <w:szCs w:val="28"/>
        </w:rPr>
        <w:t>15</w:t>
      </w:r>
      <w:r>
        <w:rPr>
          <w:rFonts w:cs="宋体" w:asciiTheme="minorEastAsia" w:hAnsiTheme="minorEastAsia" w:eastAsiaTheme="minorEastAsia"/>
          <w:bCs/>
          <w:kern w:val="0"/>
          <w:sz w:val="28"/>
          <w:szCs w:val="28"/>
        </w:rPr>
        <w:t>日内，向违法当事人送达书面通知，限当事人自收到通知书之日起15日内腾空没收的违法建筑物。</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cs="宋体" w:asciiTheme="minorEastAsia" w:hAnsiTheme="minorEastAsia" w:eastAsiaTheme="minorEastAsia"/>
          <w:bCs/>
          <w:kern w:val="0"/>
          <w:sz w:val="28"/>
          <w:szCs w:val="28"/>
        </w:rPr>
        <w:t>当事人逾期未腾空没收的违法建筑物，可以强制当事人腾空。</w:t>
      </w:r>
    </w:p>
    <w:p>
      <w:pPr>
        <w:adjustRightInd w:val="0"/>
        <w:snapToGrid w:val="0"/>
        <w:spacing w:line="360" w:lineRule="auto"/>
        <w:ind w:firstLine="551" w:firstLineChars="196"/>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
          <w:bCs/>
          <w:kern w:val="0"/>
          <w:sz w:val="28"/>
          <w:szCs w:val="28"/>
        </w:rPr>
        <w:t xml:space="preserve">第九条  </w:t>
      </w:r>
      <w:r>
        <w:rPr>
          <w:rFonts w:cs="宋体" w:asciiTheme="minorEastAsia" w:hAnsiTheme="minorEastAsia" w:eastAsiaTheme="minorEastAsia"/>
          <w:bCs/>
          <w:kern w:val="0"/>
          <w:sz w:val="28"/>
          <w:szCs w:val="28"/>
        </w:rPr>
        <w:t>行政机关</w:t>
      </w:r>
      <w:r>
        <w:rPr>
          <w:rFonts w:hint="eastAsia" w:cs="宋体" w:asciiTheme="minorEastAsia" w:hAnsiTheme="minorEastAsia" w:eastAsiaTheme="minorEastAsia"/>
          <w:bCs/>
          <w:kern w:val="0"/>
          <w:sz w:val="28"/>
          <w:szCs w:val="28"/>
        </w:rPr>
        <w:t>在</w:t>
      </w:r>
      <w:r>
        <w:rPr>
          <w:rFonts w:cs="宋体" w:asciiTheme="minorEastAsia" w:hAnsiTheme="minorEastAsia" w:eastAsiaTheme="minorEastAsia"/>
          <w:bCs/>
          <w:kern w:val="0"/>
          <w:sz w:val="28"/>
          <w:szCs w:val="28"/>
        </w:rPr>
        <w:t>收到人民法院裁定书15日内办理移交手续。</w:t>
      </w:r>
    </w:p>
    <w:p>
      <w:pPr>
        <w:adjustRightInd w:val="0"/>
        <w:snapToGrid w:val="0"/>
        <w:spacing w:line="360" w:lineRule="auto"/>
        <w:ind w:firstLine="551" w:firstLineChars="196"/>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
          <w:bCs/>
          <w:kern w:val="0"/>
          <w:sz w:val="28"/>
          <w:szCs w:val="28"/>
        </w:rPr>
        <w:t>第十条</w:t>
      </w:r>
      <w:r>
        <w:rPr>
          <w:rFonts w:hint="eastAsia" w:cs="宋体" w:asciiTheme="minorEastAsia" w:hAnsiTheme="minorEastAsia" w:eastAsiaTheme="minorEastAsia"/>
          <w:bCs/>
          <w:kern w:val="0"/>
          <w:sz w:val="28"/>
          <w:szCs w:val="28"/>
        </w:rPr>
        <w:t xml:space="preserve">  行政机关在移交依法没收的建筑物时，应当制作《违法建筑物移交书》，连同《行政处罚决定书》和《没收违法建筑物清单》（以下简称《清单》）一并移交。《清单》中应当载明没收的违法建筑物和其他设施的原属单位（个人）、位置、占地面积、建筑面积、建筑结构等。《清单》</w:t>
      </w:r>
      <w:r>
        <w:rPr>
          <w:rFonts w:cs="宋体" w:asciiTheme="minorEastAsia" w:hAnsiTheme="minorEastAsia" w:eastAsiaTheme="minorEastAsia"/>
          <w:bCs/>
          <w:kern w:val="0"/>
          <w:sz w:val="28"/>
          <w:szCs w:val="28"/>
        </w:rPr>
        <w:t>一式两份，由双方工作人员分别签字、盖单位公章。处置单位应当接收，</w:t>
      </w:r>
      <w:r>
        <w:rPr>
          <w:rFonts w:hint="eastAsia" w:cs="宋体" w:asciiTheme="minorEastAsia" w:hAnsiTheme="minorEastAsia" w:eastAsiaTheme="minorEastAsia"/>
          <w:bCs/>
          <w:kern w:val="0"/>
          <w:sz w:val="28"/>
          <w:szCs w:val="28"/>
        </w:rPr>
        <w:t>并</w:t>
      </w:r>
      <w:r>
        <w:rPr>
          <w:rFonts w:cs="宋体" w:asciiTheme="minorEastAsia" w:hAnsiTheme="minorEastAsia" w:eastAsiaTheme="minorEastAsia"/>
          <w:bCs/>
          <w:kern w:val="0"/>
          <w:sz w:val="28"/>
          <w:szCs w:val="28"/>
        </w:rPr>
        <w:t>填写回执。</w:t>
      </w:r>
    </w:p>
    <w:p>
      <w:pPr>
        <w:adjustRightInd w:val="0"/>
        <w:snapToGrid w:val="0"/>
        <w:spacing w:line="360" w:lineRule="auto"/>
        <w:ind w:firstLine="562" w:firstLineChars="200"/>
        <w:rPr>
          <w:rFonts w:cs="宋体" w:asciiTheme="minorEastAsia" w:hAnsiTheme="minorEastAsia" w:eastAsiaTheme="minorEastAsia"/>
          <w:b/>
          <w:bCs/>
          <w:kern w:val="0"/>
          <w:sz w:val="28"/>
          <w:szCs w:val="28"/>
        </w:rPr>
      </w:pPr>
      <w:r>
        <w:rPr>
          <w:rFonts w:cs="宋体" w:asciiTheme="minorEastAsia" w:hAnsiTheme="minorEastAsia" w:eastAsiaTheme="minorEastAsia"/>
          <w:b/>
          <w:bCs/>
          <w:kern w:val="0"/>
          <w:sz w:val="28"/>
          <w:szCs w:val="28"/>
        </w:rPr>
        <w:t>第</w:t>
      </w:r>
      <w:r>
        <w:rPr>
          <w:rFonts w:hint="eastAsia" w:cs="宋体" w:asciiTheme="minorEastAsia" w:hAnsiTheme="minorEastAsia" w:eastAsiaTheme="minorEastAsia"/>
          <w:b/>
          <w:bCs/>
          <w:kern w:val="0"/>
          <w:sz w:val="28"/>
          <w:szCs w:val="28"/>
        </w:rPr>
        <w:t>十一</w:t>
      </w:r>
      <w:r>
        <w:rPr>
          <w:rFonts w:cs="宋体" w:asciiTheme="minorEastAsia" w:hAnsiTheme="minorEastAsia" w:eastAsiaTheme="minorEastAsia"/>
          <w:b/>
          <w:bCs/>
          <w:kern w:val="0"/>
          <w:sz w:val="28"/>
          <w:szCs w:val="28"/>
        </w:rPr>
        <w:t>条</w:t>
      </w:r>
      <w:r>
        <w:rPr>
          <w:rFonts w:hint="eastAsia" w:cs="宋体" w:asciiTheme="minorEastAsia" w:hAnsiTheme="minorEastAsia" w:eastAsiaTheme="minorEastAsia"/>
          <w:b/>
          <w:bCs/>
          <w:kern w:val="0"/>
          <w:sz w:val="28"/>
          <w:szCs w:val="28"/>
        </w:rPr>
        <w:t xml:space="preserve">  </w:t>
      </w:r>
      <w:r>
        <w:rPr>
          <w:rFonts w:cs="宋体" w:asciiTheme="minorEastAsia" w:hAnsiTheme="minorEastAsia" w:eastAsiaTheme="minorEastAsia"/>
          <w:bCs/>
          <w:kern w:val="0"/>
          <w:sz w:val="28"/>
          <w:szCs w:val="28"/>
        </w:rPr>
        <w:t>处置单位</w:t>
      </w:r>
      <w:r>
        <w:rPr>
          <w:rFonts w:hint="eastAsia" w:cs="宋体" w:asciiTheme="minorEastAsia" w:hAnsiTheme="minorEastAsia" w:eastAsiaTheme="minorEastAsia"/>
          <w:bCs/>
          <w:kern w:val="0"/>
          <w:sz w:val="28"/>
          <w:szCs w:val="28"/>
        </w:rPr>
        <w:t>应当自接收之日起15日内</w:t>
      </w:r>
      <w:r>
        <w:rPr>
          <w:rFonts w:cs="宋体" w:asciiTheme="minorEastAsia" w:hAnsiTheme="minorEastAsia" w:eastAsiaTheme="minorEastAsia"/>
          <w:bCs/>
          <w:kern w:val="0"/>
          <w:sz w:val="28"/>
          <w:szCs w:val="28"/>
        </w:rPr>
        <w:t>对没收的违法建筑物登记造册，建立档案，防止国有资产流失。</w:t>
      </w:r>
    </w:p>
    <w:p>
      <w:pPr>
        <w:adjustRightInd w:val="0"/>
        <w:snapToGrid w:val="0"/>
        <w:spacing w:line="360" w:lineRule="auto"/>
        <w:ind w:firstLine="562" w:firstLineChars="200"/>
        <w:rPr>
          <w:rFonts w:cs="宋体" w:asciiTheme="minorEastAsia" w:hAnsiTheme="minorEastAsia" w:eastAsiaTheme="minorEastAsia"/>
          <w:bCs/>
          <w:kern w:val="0"/>
          <w:sz w:val="28"/>
          <w:szCs w:val="28"/>
        </w:rPr>
      </w:pPr>
      <w:r>
        <w:rPr>
          <w:rFonts w:cs="宋体" w:asciiTheme="minorEastAsia" w:hAnsiTheme="minorEastAsia" w:eastAsiaTheme="minorEastAsia"/>
          <w:b/>
          <w:bCs/>
          <w:kern w:val="0"/>
          <w:sz w:val="28"/>
          <w:szCs w:val="28"/>
        </w:rPr>
        <w:t>第十</w:t>
      </w:r>
      <w:r>
        <w:rPr>
          <w:rFonts w:hint="eastAsia" w:cs="宋体" w:asciiTheme="minorEastAsia" w:hAnsiTheme="minorEastAsia" w:eastAsiaTheme="minorEastAsia"/>
          <w:b/>
          <w:bCs/>
          <w:kern w:val="0"/>
          <w:sz w:val="28"/>
          <w:szCs w:val="28"/>
        </w:rPr>
        <w:t>二</w:t>
      </w:r>
      <w:r>
        <w:rPr>
          <w:rFonts w:cs="宋体" w:asciiTheme="minorEastAsia" w:hAnsiTheme="minorEastAsia" w:eastAsiaTheme="minorEastAsia"/>
          <w:b/>
          <w:bCs/>
          <w:kern w:val="0"/>
          <w:sz w:val="28"/>
          <w:szCs w:val="28"/>
        </w:rPr>
        <w:t>条</w:t>
      </w:r>
      <w:r>
        <w:rPr>
          <w:rFonts w:hint="eastAsia" w:cs="宋体" w:asciiTheme="minorEastAsia" w:hAnsiTheme="minorEastAsia" w:eastAsiaTheme="minorEastAsia"/>
          <w:b/>
          <w:bCs/>
          <w:kern w:val="0"/>
          <w:sz w:val="28"/>
          <w:szCs w:val="28"/>
        </w:rPr>
        <w:t xml:space="preserve">  </w:t>
      </w:r>
      <w:r>
        <w:rPr>
          <w:rFonts w:cs="宋体" w:asciiTheme="minorEastAsia" w:hAnsiTheme="minorEastAsia" w:eastAsiaTheme="minorEastAsia"/>
          <w:bCs/>
          <w:kern w:val="0"/>
          <w:sz w:val="28"/>
          <w:szCs w:val="28"/>
        </w:rPr>
        <w:t>处置单位</w:t>
      </w:r>
      <w:r>
        <w:rPr>
          <w:rFonts w:hint="eastAsia" w:cs="宋体" w:asciiTheme="minorEastAsia" w:hAnsiTheme="minorEastAsia" w:eastAsiaTheme="minorEastAsia"/>
          <w:bCs/>
          <w:kern w:val="0"/>
          <w:sz w:val="28"/>
          <w:szCs w:val="28"/>
        </w:rPr>
        <w:t>应当在完成违法建筑物登记之日起15日内书面申请</w:t>
      </w:r>
      <w:r>
        <w:rPr>
          <w:rFonts w:cs="宋体" w:asciiTheme="minorEastAsia" w:hAnsiTheme="minorEastAsia" w:eastAsiaTheme="minorEastAsia"/>
          <w:bCs/>
          <w:kern w:val="0"/>
          <w:sz w:val="28"/>
          <w:szCs w:val="28"/>
        </w:rPr>
        <w:t>住建</w:t>
      </w:r>
      <w:r>
        <w:rPr>
          <w:rFonts w:hint="eastAsia" w:cs="宋体" w:asciiTheme="minorEastAsia" w:hAnsiTheme="minorEastAsia" w:eastAsiaTheme="minorEastAsia"/>
          <w:bCs/>
          <w:kern w:val="0"/>
          <w:sz w:val="28"/>
          <w:szCs w:val="28"/>
        </w:rPr>
        <w:t>、</w:t>
      </w:r>
      <w:r>
        <w:rPr>
          <w:rFonts w:cs="宋体" w:asciiTheme="minorEastAsia" w:hAnsiTheme="minorEastAsia" w:eastAsiaTheme="minorEastAsia"/>
          <w:bCs/>
          <w:kern w:val="0"/>
          <w:sz w:val="28"/>
          <w:szCs w:val="28"/>
        </w:rPr>
        <w:t>消防、环保等部门认定或委托有资质的鉴定机构对违法建筑物的建筑质量安全、消防隐患</w:t>
      </w:r>
      <w:r>
        <w:rPr>
          <w:rFonts w:hint="eastAsia" w:cs="宋体" w:asciiTheme="minorEastAsia" w:hAnsiTheme="minorEastAsia" w:eastAsiaTheme="minorEastAsia"/>
          <w:bCs/>
          <w:kern w:val="0"/>
          <w:sz w:val="28"/>
          <w:szCs w:val="28"/>
        </w:rPr>
        <w:t>、环境污染</w:t>
      </w:r>
      <w:r>
        <w:rPr>
          <w:rFonts w:cs="宋体" w:asciiTheme="minorEastAsia" w:hAnsiTheme="minorEastAsia" w:eastAsiaTheme="minorEastAsia"/>
          <w:bCs/>
          <w:kern w:val="0"/>
          <w:sz w:val="28"/>
          <w:szCs w:val="28"/>
        </w:rPr>
        <w:t>等进行鉴定</w:t>
      </w:r>
      <w:r>
        <w:rPr>
          <w:rFonts w:hint="eastAsia" w:cs="宋体" w:asciiTheme="minorEastAsia" w:hAnsiTheme="minorEastAsia" w:eastAsiaTheme="minorEastAsia"/>
          <w:bCs/>
          <w:kern w:val="0"/>
          <w:sz w:val="28"/>
          <w:szCs w:val="28"/>
        </w:rPr>
        <w:t>。</w:t>
      </w:r>
      <w:r>
        <w:rPr>
          <w:rFonts w:cs="宋体" w:asciiTheme="minorEastAsia" w:hAnsiTheme="minorEastAsia" w:eastAsiaTheme="minorEastAsia"/>
          <w:bCs/>
          <w:kern w:val="0"/>
          <w:sz w:val="28"/>
          <w:szCs w:val="28"/>
        </w:rPr>
        <w:t>相关单位</w:t>
      </w:r>
      <w:r>
        <w:rPr>
          <w:rFonts w:hint="eastAsia" w:cs="宋体" w:asciiTheme="minorEastAsia" w:hAnsiTheme="minorEastAsia" w:eastAsiaTheme="minorEastAsia"/>
          <w:bCs/>
          <w:kern w:val="0"/>
          <w:sz w:val="28"/>
          <w:szCs w:val="28"/>
        </w:rPr>
        <w:t>应当在</w:t>
      </w:r>
      <w:r>
        <w:rPr>
          <w:rFonts w:cs="宋体" w:asciiTheme="minorEastAsia" w:hAnsiTheme="minorEastAsia" w:eastAsiaTheme="minorEastAsia"/>
          <w:bCs/>
          <w:kern w:val="0"/>
          <w:sz w:val="28"/>
          <w:szCs w:val="28"/>
        </w:rPr>
        <w:t>接到申请之日起30日内出具意见。</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cs="宋体" w:asciiTheme="minorEastAsia" w:hAnsiTheme="minorEastAsia" w:eastAsiaTheme="minorEastAsia"/>
          <w:bCs/>
          <w:kern w:val="0"/>
          <w:sz w:val="28"/>
          <w:szCs w:val="28"/>
        </w:rPr>
        <w:t>处置单位</w:t>
      </w:r>
      <w:r>
        <w:rPr>
          <w:rFonts w:hint="eastAsia" w:cs="宋体" w:asciiTheme="minorEastAsia" w:hAnsiTheme="minorEastAsia" w:eastAsiaTheme="minorEastAsia"/>
          <w:bCs/>
          <w:kern w:val="0"/>
          <w:sz w:val="28"/>
          <w:szCs w:val="28"/>
        </w:rPr>
        <w:t>应当自</w:t>
      </w:r>
      <w:r>
        <w:rPr>
          <w:rFonts w:cs="宋体" w:asciiTheme="minorEastAsia" w:hAnsiTheme="minorEastAsia" w:eastAsiaTheme="minorEastAsia"/>
          <w:bCs/>
          <w:kern w:val="0"/>
          <w:sz w:val="28"/>
          <w:szCs w:val="28"/>
        </w:rPr>
        <w:t>收到相关单位出具</w:t>
      </w:r>
      <w:r>
        <w:rPr>
          <w:rFonts w:hint="eastAsia" w:cs="宋体" w:asciiTheme="minorEastAsia" w:hAnsiTheme="minorEastAsia" w:eastAsiaTheme="minorEastAsia"/>
          <w:bCs/>
          <w:kern w:val="0"/>
          <w:sz w:val="28"/>
          <w:szCs w:val="28"/>
        </w:rPr>
        <w:t>的</w:t>
      </w:r>
      <w:r>
        <w:rPr>
          <w:rFonts w:cs="宋体" w:asciiTheme="minorEastAsia" w:hAnsiTheme="minorEastAsia" w:eastAsiaTheme="minorEastAsia"/>
          <w:bCs/>
          <w:kern w:val="0"/>
          <w:sz w:val="28"/>
          <w:szCs w:val="28"/>
        </w:rPr>
        <w:t>意见</w:t>
      </w:r>
      <w:r>
        <w:rPr>
          <w:rFonts w:hint="eastAsia" w:cs="宋体" w:asciiTheme="minorEastAsia" w:hAnsiTheme="minorEastAsia" w:eastAsiaTheme="minorEastAsia"/>
          <w:bCs/>
          <w:kern w:val="0"/>
          <w:sz w:val="28"/>
          <w:szCs w:val="28"/>
        </w:rPr>
        <w:t>书之日起30日内</w:t>
      </w:r>
      <w:r>
        <w:rPr>
          <w:rFonts w:cs="宋体" w:asciiTheme="minorEastAsia" w:hAnsiTheme="minorEastAsia" w:eastAsiaTheme="minorEastAsia"/>
          <w:bCs/>
          <w:kern w:val="0"/>
          <w:sz w:val="28"/>
          <w:szCs w:val="28"/>
        </w:rPr>
        <w:t>，明确处置方式。</w:t>
      </w:r>
    </w:p>
    <w:p>
      <w:pPr>
        <w:adjustRightInd w:val="0"/>
        <w:snapToGrid w:val="0"/>
        <w:spacing w:line="360" w:lineRule="auto"/>
        <w:ind w:firstLine="562" w:firstLineChars="200"/>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
          <w:bCs/>
          <w:kern w:val="0"/>
          <w:sz w:val="28"/>
          <w:szCs w:val="28"/>
        </w:rPr>
        <w:t xml:space="preserve">第十三条  </w:t>
      </w:r>
      <w:r>
        <w:rPr>
          <w:rFonts w:hint="eastAsia" w:cs="宋体" w:asciiTheme="minorEastAsia" w:hAnsiTheme="minorEastAsia" w:eastAsiaTheme="minorEastAsia"/>
          <w:bCs/>
          <w:kern w:val="0"/>
          <w:sz w:val="28"/>
          <w:szCs w:val="28"/>
        </w:rPr>
        <w:t>依据《土地管理法》的规定</w:t>
      </w:r>
      <w:r>
        <w:rPr>
          <w:rFonts w:cs="宋体" w:asciiTheme="minorEastAsia" w:hAnsiTheme="minorEastAsia" w:eastAsiaTheme="minorEastAsia"/>
          <w:bCs/>
          <w:kern w:val="0"/>
          <w:sz w:val="28"/>
          <w:szCs w:val="28"/>
        </w:rPr>
        <w:t>没收的建筑物满足建筑质量安全、消防和环境等要求，符合城乡建设规划和土地利用总体规划等条件，可以依法补办相关审批手续的</w:t>
      </w:r>
      <w:r>
        <w:rPr>
          <w:rFonts w:hint="eastAsia" w:cs="宋体" w:asciiTheme="minorEastAsia" w:hAnsiTheme="minorEastAsia" w:eastAsiaTheme="minorEastAsia"/>
          <w:bCs/>
          <w:kern w:val="0"/>
          <w:sz w:val="28"/>
          <w:szCs w:val="28"/>
        </w:rPr>
        <w:t>，按照下列方式处理。</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（一）</w:t>
      </w:r>
      <w:r>
        <w:rPr>
          <w:rFonts w:cs="宋体" w:asciiTheme="minorEastAsia" w:hAnsiTheme="minorEastAsia" w:eastAsiaTheme="minorEastAsia"/>
          <w:bCs/>
          <w:kern w:val="0"/>
          <w:sz w:val="28"/>
          <w:szCs w:val="28"/>
        </w:rPr>
        <w:t>对于经营性用地上的建筑物</w:t>
      </w:r>
      <w:r>
        <w:rPr>
          <w:rFonts w:hint="eastAsia" w:cs="宋体" w:asciiTheme="minorEastAsia" w:hAnsiTheme="minorEastAsia" w:eastAsiaTheme="minorEastAsia"/>
          <w:bCs/>
          <w:kern w:val="0"/>
          <w:sz w:val="28"/>
          <w:szCs w:val="28"/>
        </w:rPr>
        <w:t>，</w:t>
      </w:r>
      <w:r>
        <w:rPr>
          <w:rFonts w:cs="宋体" w:asciiTheme="minorEastAsia" w:hAnsiTheme="minorEastAsia" w:eastAsiaTheme="minorEastAsia"/>
          <w:bCs/>
          <w:kern w:val="0"/>
          <w:sz w:val="28"/>
          <w:szCs w:val="28"/>
        </w:rPr>
        <w:t>地上建筑物经评估，连同土地一并列入进行公开招标、拍卖、挂牌出让。</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cs="宋体" w:asciiTheme="minorEastAsia" w:hAnsiTheme="minorEastAsia" w:eastAsiaTheme="minorEastAsia"/>
          <w:bCs/>
          <w:kern w:val="0"/>
          <w:sz w:val="28"/>
          <w:szCs w:val="28"/>
        </w:rPr>
        <w:t>（二）对于非经营性用地上的建筑物，依法补办建设用地审批手续后,可以由原违法用地单位或个人申请购回。</w:t>
      </w:r>
      <w:r>
        <w:rPr>
          <w:rFonts w:hint="eastAsia" w:cs="宋体" w:asciiTheme="minorEastAsia" w:hAnsiTheme="minorEastAsia" w:eastAsiaTheme="minorEastAsia"/>
          <w:bCs/>
          <w:kern w:val="0"/>
          <w:sz w:val="28"/>
          <w:szCs w:val="28"/>
        </w:rPr>
        <w:t>地上建筑物的市场评估价即回购价。</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cs="宋体" w:asciiTheme="minorEastAsia" w:hAnsiTheme="minorEastAsia" w:eastAsiaTheme="minorEastAsia"/>
          <w:bCs/>
          <w:kern w:val="0"/>
          <w:sz w:val="28"/>
          <w:szCs w:val="28"/>
        </w:rPr>
        <w:t>（三）对用于公益事业项目的建筑物，由处置单位或其他有关主管部门报经</w:t>
      </w:r>
      <w:r>
        <w:rPr>
          <w:rFonts w:hint="eastAsia" w:cs="宋体" w:asciiTheme="minorEastAsia" w:hAnsiTheme="minorEastAsia" w:eastAsiaTheme="minorEastAsia"/>
          <w:bCs/>
          <w:kern w:val="0"/>
          <w:sz w:val="28"/>
          <w:szCs w:val="28"/>
        </w:rPr>
        <w:t>市人民</w:t>
      </w:r>
      <w:r>
        <w:rPr>
          <w:rFonts w:cs="宋体" w:asciiTheme="minorEastAsia" w:hAnsiTheme="minorEastAsia" w:eastAsiaTheme="minorEastAsia"/>
          <w:bCs/>
          <w:kern w:val="0"/>
          <w:sz w:val="28"/>
          <w:szCs w:val="28"/>
        </w:rPr>
        <w:t>政府同意，依法补办建设用地审批手续时，可以免于作价回购。</w:t>
      </w:r>
    </w:p>
    <w:p>
      <w:pPr>
        <w:adjustRightInd w:val="0"/>
        <w:snapToGrid w:val="0"/>
        <w:spacing w:line="360" w:lineRule="auto"/>
        <w:ind w:firstLine="562" w:firstLineChars="200"/>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
          <w:bCs/>
          <w:kern w:val="0"/>
          <w:sz w:val="28"/>
          <w:szCs w:val="28"/>
        </w:rPr>
        <w:t xml:space="preserve">第十四条  </w:t>
      </w:r>
      <w:r>
        <w:rPr>
          <w:rFonts w:hint="eastAsia" w:cs="宋体" w:asciiTheme="minorEastAsia" w:hAnsiTheme="minorEastAsia" w:eastAsiaTheme="minorEastAsia"/>
          <w:bCs/>
          <w:kern w:val="0"/>
          <w:sz w:val="28"/>
          <w:szCs w:val="28"/>
        </w:rPr>
        <w:t>依据《土地管理法》的规定</w:t>
      </w:r>
      <w:r>
        <w:rPr>
          <w:rFonts w:cs="宋体" w:asciiTheme="minorEastAsia" w:hAnsiTheme="minorEastAsia" w:eastAsiaTheme="minorEastAsia"/>
          <w:bCs/>
          <w:kern w:val="0"/>
          <w:sz w:val="28"/>
          <w:szCs w:val="28"/>
        </w:rPr>
        <w:t>没收的建筑物满足建筑质量安全、消防和环境等要求，符合城乡建设规划和土地利用总体规划等条件，</w:t>
      </w:r>
      <w:r>
        <w:rPr>
          <w:rFonts w:hint="eastAsia" w:cs="宋体" w:asciiTheme="minorEastAsia" w:hAnsiTheme="minorEastAsia" w:eastAsiaTheme="minorEastAsia"/>
          <w:bCs/>
          <w:kern w:val="0"/>
          <w:sz w:val="28"/>
          <w:szCs w:val="28"/>
        </w:rPr>
        <w:t>不能</w:t>
      </w:r>
      <w:r>
        <w:rPr>
          <w:rFonts w:cs="宋体" w:asciiTheme="minorEastAsia" w:hAnsiTheme="minorEastAsia" w:eastAsiaTheme="minorEastAsia"/>
          <w:bCs/>
          <w:kern w:val="0"/>
          <w:sz w:val="28"/>
          <w:szCs w:val="28"/>
        </w:rPr>
        <w:t>依法补办相关审批手续的</w:t>
      </w:r>
      <w:r>
        <w:rPr>
          <w:rFonts w:hint="eastAsia" w:cs="宋体" w:asciiTheme="minorEastAsia" w:hAnsiTheme="minorEastAsia" w:eastAsiaTheme="minorEastAsia"/>
          <w:bCs/>
          <w:kern w:val="0"/>
          <w:sz w:val="28"/>
          <w:szCs w:val="28"/>
        </w:rPr>
        <w:t>，按照下列方式处理。</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cs="宋体" w:asciiTheme="minorEastAsia" w:hAnsiTheme="minorEastAsia" w:eastAsiaTheme="minorEastAsia"/>
          <w:bCs/>
          <w:kern w:val="0"/>
          <w:sz w:val="28"/>
          <w:szCs w:val="28"/>
        </w:rPr>
        <w:t>被没收违法建筑物的当事人申请回购的，</w:t>
      </w:r>
      <w:r>
        <w:rPr>
          <w:rFonts w:hint="eastAsia" w:cs="宋体" w:asciiTheme="minorEastAsia" w:hAnsiTheme="minorEastAsia" w:eastAsiaTheme="minorEastAsia"/>
          <w:bCs/>
          <w:kern w:val="0"/>
          <w:sz w:val="28"/>
          <w:szCs w:val="28"/>
        </w:rPr>
        <w:t>按照处置单位确定的价格和期限，与</w:t>
      </w:r>
      <w:r>
        <w:rPr>
          <w:rFonts w:cs="宋体" w:asciiTheme="minorEastAsia" w:hAnsiTheme="minorEastAsia" w:eastAsiaTheme="minorEastAsia"/>
          <w:bCs/>
          <w:kern w:val="0"/>
          <w:sz w:val="28"/>
          <w:szCs w:val="28"/>
        </w:rPr>
        <w:t>处置单位签订回购协议</w:t>
      </w:r>
      <w:r>
        <w:rPr>
          <w:rFonts w:hint="eastAsia" w:cs="宋体" w:asciiTheme="minorEastAsia" w:hAnsiTheme="minorEastAsia" w:eastAsiaTheme="minorEastAsia"/>
          <w:bCs/>
          <w:kern w:val="0"/>
          <w:sz w:val="28"/>
          <w:szCs w:val="28"/>
        </w:rPr>
        <w:t>，并支付回购款。市场评估价即回购价（在城镇低效用地再开发专项规划范围内、符合土地利用总体规划、经第二次全国土地调查确定为建设用地但没有合法用地手续的历史遗留建设用地的回购价参照我市低效土地再开发利用政策执行）。</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cs="宋体" w:asciiTheme="minorEastAsia" w:hAnsiTheme="minorEastAsia" w:eastAsiaTheme="minorEastAsia"/>
          <w:bCs/>
          <w:kern w:val="0"/>
          <w:sz w:val="28"/>
          <w:szCs w:val="28"/>
        </w:rPr>
        <w:t>被没收违法建筑物的当事人不愿意回购或者未按照回购协议的价格、期限回购的，</w:t>
      </w:r>
      <w:r>
        <w:rPr>
          <w:rFonts w:hint="eastAsia" w:cs="宋体" w:asciiTheme="minorEastAsia" w:hAnsiTheme="minorEastAsia" w:eastAsiaTheme="minorEastAsia"/>
          <w:bCs/>
          <w:kern w:val="0"/>
          <w:sz w:val="28"/>
          <w:szCs w:val="28"/>
        </w:rPr>
        <w:t>由</w:t>
      </w:r>
      <w:r>
        <w:rPr>
          <w:rFonts w:cs="宋体" w:asciiTheme="minorEastAsia" w:hAnsiTheme="minorEastAsia" w:eastAsiaTheme="minorEastAsia"/>
          <w:bCs/>
          <w:kern w:val="0"/>
          <w:sz w:val="28"/>
          <w:szCs w:val="28"/>
        </w:rPr>
        <w:t>处置单位对没收的违法建筑物自行处置。</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cs="宋体" w:asciiTheme="minorEastAsia" w:hAnsiTheme="minorEastAsia" w:eastAsiaTheme="minorEastAsia"/>
          <w:bCs/>
          <w:kern w:val="0"/>
          <w:sz w:val="28"/>
          <w:szCs w:val="28"/>
        </w:rPr>
        <w:t>当事人回购的建筑物不予确权，不得扩建、翻建、改变用途、转卖和转租，回购后因使用过程中造成的一切损失由回购人承担。</w:t>
      </w:r>
    </w:p>
    <w:p>
      <w:pPr>
        <w:adjustRightInd w:val="0"/>
        <w:snapToGrid w:val="0"/>
        <w:spacing w:line="360" w:lineRule="auto"/>
        <w:ind w:firstLine="562" w:firstLineChars="200"/>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
          <w:bCs/>
          <w:kern w:val="0"/>
          <w:sz w:val="28"/>
          <w:szCs w:val="28"/>
        </w:rPr>
        <w:t>第十五条</w:t>
      </w:r>
      <w:r>
        <w:rPr>
          <w:rFonts w:hint="eastAsia" w:cs="宋体" w:asciiTheme="minorEastAsia" w:hAnsiTheme="minorEastAsia" w:eastAsiaTheme="minorEastAsia"/>
          <w:bCs/>
          <w:kern w:val="0"/>
          <w:sz w:val="28"/>
          <w:szCs w:val="28"/>
        </w:rPr>
        <w:t xml:space="preserve">   依据《城乡规划法》的规定没收的建筑物</w:t>
      </w:r>
      <w:r>
        <w:rPr>
          <w:rFonts w:cs="宋体" w:asciiTheme="minorEastAsia" w:hAnsiTheme="minorEastAsia" w:eastAsiaTheme="minorEastAsia"/>
          <w:bCs/>
          <w:kern w:val="0"/>
          <w:sz w:val="28"/>
          <w:szCs w:val="28"/>
        </w:rPr>
        <w:t>满足建筑质量安全、消防和环境等要求，</w:t>
      </w:r>
      <w:r>
        <w:rPr>
          <w:rFonts w:hint="eastAsia" w:cs="宋体" w:asciiTheme="minorEastAsia" w:hAnsiTheme="minorEastAsia" w:eastAsiaTheme="minorEastAsia"/>
          <w:bCs/>
          <w:kern w:val="0"/>
          <w:sz w:val="28"/>
          <w:szCs w:val="28"/>
        </w:rPr>
        <w:t>可以保留使用的，按照下列方式处理。</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（一）有偿使用</w:t>
      </w:r>
      <w:r>
        <w:rPr>
          <w:rFonts w:cs="宋体" w:asciiTheme="minorEastAsia" w:hAnsiTheme="minorEastAsia" w:eastAsiaTheme="minorEastAsia"/>
          <w:bCs/>
          <w:kern w:val="0"/>
          <w:sz w:val="28"/>
          <w:szCs w:val="28"/>
        </w:rPr>
        <w:t>。</w:t>
      </w:r>
      <w:r>
        <w:rPr>
          <w:rFonts w:hint="eastAsia" w:cs="宋体" w:asciiTheme="minorEastAsia" w:hAnsiTheme="minorEastAsia" w:eastAsiaTheme="minorEastAsia"/>
          <w:bCs/>
          <w:kern w:val="0"/>
          <w:sz w:val="28"/>
          <w:szCs w:val="28"/>
        </w:rPr>
        <w:t>没收违法建筑物的有偿使用费应当与没收的实物价值相当</w:t>
      </w:r>
      <w:r>
        <w:rPr>
          <w:rFonts w:cs="宋体" w:asciiTheme="minorEastAsia" w:hAnsiTheme="minorEastAsia" w:eastAsiaTheme="minorEastAsia"/>
          <w:bCs/>
          <w:kern w:val="0"/>
          <w:sz w:val="28"/>
          <w:szCs w:val="28"/>
        </w:rPr>
        <w:t>。</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（二）划拨使用。</w:t>
      </w:r>
      <w:r>
        <w:rPr>
          <w:rFonts w:cs="宋体" w:asciiTheme="minorEastAsia" w:hAnsiTheme="minorEastAsia" w:eastAsiaTheme="minorEastAsia"/>
          <w:bCs/>
          <w:kern w:val="0"/>
          <w:sz w:val="28"/>
          <w:szCs w:val="28"/>
        </w:rPr>
        <w:t>对用于公益事业项目的建筑物，由处置单位或其他有关主管部门报经</w:t>
      </w:r>
      <w:r>
        <w:rPr>
          <w:rFonts w:hint="eastAsia" w:cs="宋体" w:asciiTheme="minorEastAsia" w:hAnsiTheme="minorEastAsia" w:eastAsiaTheme="minorEastAsia"/>
          <w:bCs/>
          <w:kern w:val="0"/>
          <w:sz w:val="28"/>
          <w:szCs w:val="28"/>
        </w:rPr>
        <w:t>市人民</w:t>
      </w:r>
      <w:r>
        <w:rPr>
          <w:rFonts w:cs="宋体" w:asciiTheme="minorEastAsia" w:hAnsiTheme="minorEastAsia" w:eastAsiaTheme="minorEastAsia"/>
          <w:bCs/>
          <w:kern w:val="0"/>
          <w:sz w:val="28"/>
          <w:szCs w:val="28"/>
        </w:rPr>
        <w:t>政府同意，可以</w:t>
      </w:r>
      <w:r>
        <w:rPr>
          <w:rFonts w:hint="eastAsia" w:cs="宋体" w:asciiTheme="minorEastAsia" w:hAnsiTheme="minorEastAsia" w:eastAsiaTheme="minorEastAsia"/>
          <w:bCs/>
          <w:kern w:val="0"/>
          <w:sz w:val="28"/>
          <w:szCs w:val="28"/>
        </w:rPr>
        <w:t>划拨使用</w:t>
      </w:r>
      <w:r>
        <w:rPr>
          <w:rFonts w:cs="宋体" w:asciiTheme="minorEastAsia" w:hAnsiTheme="minorEastAsia" w:eastAsiaTheme="minorEastAsia"/>
          <w:bCs/>
          <w:kern w:val="0"/>
          <w:sz w:val="28"/>
          <w:szCs w:val="28"/>
        </w:rPr>
        <w:t>。</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cs="宋体" w:asciiTheme="minorEastAsia" w:hAnsiTheme="minorEastAsia" w:eastAsiaTheme="minorEastAsia"/>
          <w:bCs/>
          <w:kern w:val="0"/>
          <w:sz w:val="28"/>
          <w:szCs w:val="28"/>
        </w:rPr>
        <w:t>被没收违法建筑物的当事人不愿意</w:t>
      </w:r>
      <w:r>
        <w:rPr>
          <w:rFonts w:hint="eastAsia" w:cs="宋体" w:asciiTheme="minorEastAsia" w:hAnsiTheme="minorEastAsia" w:eastAsiaTheme="minorEastAsia"/>
          <w:bCs/>
          <w:kern w:val="0"/>
          <w:sz w:val="28"/>
          <w:szCs w:val="28"/>
        </w:rPr>
        <w:t>有偿使用</w:t>
      </w:r>
      <w:r>
        <w:rPr>
          <w:rFonts w:cs="宋体" w:asciiTheme="minorEastAsia" w:hAnsiTheme="minorEastAsia" w:eastAsiaTheme="minorEastAsia"/>
          <w:bCs/>
          <w:kern w:val="0"/>
          <w:sz w:val="28"/>
          <w:szCs w:val="28"/>
        </w:rPr>
        <w:t>或者未</w:t>
      </w:r>
      <w:r>
        <w:rPr>
          <w:rFonts w:hint="eastAsia" w:cs="宋体" w:asciiTheme="minorEastAsia" w:hAnsiTheme="minorEastAsia" w:eastAsiaTheme="minorEastAsia"/>
          <w:bCs/>
          <w:kern w:val="0"/>
          <w:sz w:val="28"/>
          <w:szCs w:val="28"/>
        </w:rPr>
        <w:t>按约定支付使用费用</w:t>
      </w:r>
      <w:r>
        <w:rPr>
          <w:rFonts w:cs="宋体" w:asciiTheme="minorEastAsia" w:hAnsiTheme="minorEastAsia" w:eastAsiaTheme="minorEastAsia"/>
          <w:bCs/>
          <w:kern w:val="0"/>
          <w:sz w:val="28"/>
          <w:szCs w:val="28"/>
        </w:rPr>
        <w:t>的，</w:t>
      </w:r>
      <w:r>
        <w:rPr>
          <w:rFonts w:hint="eastAsia" w:cs="宋体" w:asciiTheme="minorEastAsia" w:hAnsiTheme="minorEastAsia" w:eastAsiaTheme="minorEastAsia"/>
          <w:bCs/>
          <w:kern w:val="0"/>
          <w:sz w:val="28"/>
          <w:szCs w:val="28"/>
        </w:rPr>
        <w:t>由</w:t>
      </w:r>
      <w:r>
        <w:rPr>
          <w:rFonts w:cs="宋体" w:asciiTheme="minorEastAsia" w:hAnsiTheme="minorEastAsia" w:eastAsiaTheme="minorEastAsia"/>
          <w:bCs/>
          <w:kern w:val="0"/>
          <w:sz w:val="28"/>
          <w:szCs w:val="28"/>
        </w:rPr>
        <w:t>处置单位对没收的违法建筑物自行处置。</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cs="宋体" w:asciiTheme="minorEastAsia" w:hAnsiTheme="minorEastAsia" w:eastAsiaTheme="minorEastAsia"/>
          <w:bCs/>
          <w:kern w:val="0"/>
          <w:sz w:val="28"/>
          <w:szCs w:val="28"/>
        </w:rPr>
        <w:t>被没收违法建筑物的当事人</w:t>
      </w:r>
      <w:r>
        <w:rPr>
          <w:rFonts w:hint="eastAsia" w:cs="宋体" w:asciiTheme="minorEastAsia" w:hAnsiTheme="minorEastAsia" w:eastAsiaTheme="minorEastAsia"/>
          <w:bCs/>
          <w:kern w:val="0"/>
          <w:sz w:val="28"/>
          <w:szCs w:val="28"/>
        </w:rPr>
        <w:t>使用</w:t>
      </w:r>
      <w:r>
        <w:rPr>
          <w:rFonts w:cs="宋体" w:asciiTheme="minorEastAsia" w:hAnsiTheme="minorEastAsia" w:eastAsiaTheme="minorEastAsia"/>
          <w:bCs/>
          <w:kern w:val="0"/>
          <w:sz w:val="28"/>
          <w:szCs w:val="28"/>
        </w:rPr>
        <w:t>的建筑物不予确权，不得扩建、翻建、改变用途、转卖和转租，</w:t>
      </w:r>
      <w:r>
        <w:rPr>
          <w:rFonts w:hint="eastAsia" w:cs="宋体" w:asciiTheme="minorEastAsia" w:hAnsiTheme="minorEastAsia" w:eastAsiaTheme="minorEastAsia"/>
          <w:bCs/>
          <w:kern w:val="0"/>
          <w:sz w:val="28"/>
          <w:szCs w:val="28"/>
        </w:rPr>
        <w:t>使用</w:t>
      </w:r>
      <w:r>
        <w:rPr>
          <w:rFonts w:cs="宋体" w:asciiTheme="minorEastAsia" w:hAnsiTheme="minorEastAsia" w:eastAsiaTheme="minorEastAsia"/>
          <w:bCs/>
          <w:kern w:val="0"/>
          <w:sz w:val="28"/>
          <w:szCs w:val="28"/>
        </w:rPr>
        <w:t>后因使用过程中造成的一切损失由</w:t>
      </w:r>
      <w:r>
        <w:rPr>
          <w:rFonts w:hint="eastAsia" w:cs="宋体" w:asciiTheme="minorEastAsia" w:hAnsiTheme="minorEastAsia" w:eastAsiaTheme="minorEastAsia"/>
          <w:bCs/>
          <w:kern w:val="0"/>
          <w:sz w:val="28"/>
          <w:szCs w:val="28"/>
        </w:rPr>
        <w:t>使用</w:t>
      </w:r>
      <w:r>
        <w:rPr>
          <w:rFonts w:cs="宋体" w:asciiTheme="minorEastAsia" w:hAnsiTheme="minorEastAsia" w:eastAsiaTheme="minorEastAsia"/>
          <w:bCs/>
          <w:kern w:val="0"/>
          <w:sz w:val="28"/>
          <w:szCs w:val="28"/>
        </w:rPr>
        <w:t>人承担。</w:t>
      </w:r>
    </w:p>
    <w:p>
      <w:pPr>
        <w:adjustRightInd w:val="0"/>
        <w:snapToGrid w:val="0"/>
        <w:spacing w:line="360" w:lineRule="auto"/>
        <w:ind w:firstLine="562" w:firstLineChars="200"/>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
          <w:bCs/>
          <w:kern w:val="0"/>
          <w:sz w:val="28"/>
          <w:szCs w:val="28"/>
        </w:rPr>
        <w:t>第十六条</w:t>
      </w:r>
      <w:r>
        <w:rPr>
          <w:rFonts w:hint="eastAsia" w:cs="宋体" w:asciiTheme="minorEastAsia" w:hAnsiTheme="minorEastAsia" w:eastAsiaTheme="minorEastAsia"/>
          <w:bCs/>
          <w:kern w:val="0"/>
          <w:sz w:val="28"/>
          <w:szCs w:val="28"/>
        </w:rPr>
        <w:t xml:space="preserve">  依据《土地管理法》的规定</w:t>
      </w:r>
      <w:r>
        <w:rPr>
          <w:rFonts w:cs="宋体" w:asciiTheme="minorEastAsia" w:hAnsiTheme="minorEastAsia" w:eastAsiaTheme="minorEastAsia"/>
          <w:bCs/>
          <w:kern w:val="0"/>
          <w:sz w:val="28"/>
          <w:szCs w:val="28"/>
        </w:rPr>
        <w:t>没收的建筑物</w:t>
      </w:r>
      <w:r>
        <w:rPr>
          <w:rFonts w:hint="eastAsia" w:cs="宋体" w:asciiTheme="minorEastAsia" w:hAnsiTheme="minorEastAsia" w:eastAsiaTheme="minorEastAsia"/>
          <w:bCs/>
          <w:kern w:val="0"/>
          <w:sz w:val="28"/>
          <w:szCs w:val="28"/>
        </w:rPr>
        <w:t>不满足</w:t>
      </w:r>
      <w:r>
        <w:rPr>
          <w:rFonts w:cs="宋体" w:asciiTheme="minorEastAsia" w:hAnsiTheme="minorEastAsia" w:eastAsiaTheme="minorEastAsia"/>
          <w:bCs/>
          <w:kern w:val="0"/>
          <w:sz w:val="28"/>
          <w:szCs w:val="28"/>
        </w:rPr>
        <w:t>建筑质量安全、消防和环境等要求</w:t>
      </w:r>
      <w:r>
        <w:rPr>
          <w:rFonts w:hint="eastAsia" w:cs="宋体" w:asciiTheme="minorEastAsia" w:hAnsiTheme="minorEastAsia" w:eastAsiaTheme="minorEastAsia"/>
          <w:bCs/>
          <w:kern w:val="0"/>
          <w:sz w:val="28"/>
          <w:szCs w:val="28"/>
        </w:rPr>
        <w:t>或者不</w:t>
      </w:r>
      <w:r>
        <w:rPr>
          <w:rFonts w:cs="宋体" w:asciiTheme="minorEastAsia" w:hAnsiTheme="minorEastAsia" w:eastAsiaTheme="minorEastAsia"/>
          <w:bCs/>
          <w:kern w:val="0"/>
          <w:sz w:val="28"/>
          <w:szCs w:val="28"/>
        </w:rPr>
        <w:t>符合城乡建设规划和土地利用总体规划等条件</w:t>
      </w:r>
      <w:r>
        <w:rPr>
          <w:rFonts w:hint="eastAsia" w:cs="宋体" w:asciiTheme="minorEastAsia" w:hAnsiTheme="minorEastAsia" w:eastAsiaTheme="minorEastAsia"/>
          <w:bCs/>
          <w:kern w:val="0"/>
          <w:sz w:val="28"/>
          <w:szCs w:val="28"/>
        </w:rPr>
        <w:t>的，由处置部门组织实施拆除。</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依据《城乡规划法》的规定</w:t>
      </w:r>
      <w:r>
        <w:rPr>
          <w:rFonts w:cs="宋体" w:asciiTheme="minorEastAsia" w:hAnsiTheme="minorEastAsia" w:eastAsiaTheme="minorEastAsia"/>
          <w:bCs/>
          <w:kern w:val="0"/>
          <w:sz w:val="28"/>
          <w:szCs w:val="28"/>
        </w:rPr>
        <w:t>没收的建筑物</w:t>
      </w:r>
      <w:r>
        <w:rPr>
          <w:rFonts w:hint="eastAsia" w:cs="宋体" w:asciiTheme="minorEastAsia" w:hAnsiTheme="minorEastAsia" w:eastAsiaTheme="minorEastAsia"/>
          <w:bCs/>
          <w:kern w:val="0"/>
          <w:sz w:val="28"/>
          <w:szCs w:val="28"/>
        </w:rPr>
        <w:t>不满足</w:t>
      </w:r>
      <w:r>
        <w:rPr>
          <w:rFonts w:cs="宋体" w:asciiTheme="minorEastAsia" w:hAnsiTheme="minorEastAsia" w:eastAsiaTheme="minorEastAsia"/>
          <w:bCs/>
          <w:kern w:val="0"/>
          <w:sz w:val="28"/>
          <w:szCs w:val="28"/>
        </w:rPr>
        <w:t>建筑质量安全、消防和环境等要求</w:t>
      </w:r>
      <w:r>
        <w:rPr>
          <w:rFonts w:hint="eastAsia" w:cs="宋体" w:asciiTheme="minorEastAsia" w:hAnsiTheme="minorEastAsia" w:eastAsiaTheme="minorEastAsia"/>
          <w:bCs/>
          <w:kern w:val="0"/>
          <w:sz w:val="28"/>
          <w:szCs w:val="28"/>
        </w:rPr>
        <w:t>的，由处置部门组织实施拆除。</w:t>
      </w:r>
    </w:p>
    <w:p>
      <w:pPr>
        <w:adjustRightInd w:val="0"/>
        <w:snapToGrid w:val="0"/>
        <w:spacing w:line="360" w:lineRule="auto"/>
        <w:ind w:firstLine="562" w:firstLineChars="200"/>
        <w:rPr>
          <w:rFonts w:hint="eastAsia" w:cs="宋体" w:asciiTheme="minorEastAsia" w:hAnsiTheme="minorEastAsia" w:eastAsiaTheme="minorEastAsia"/>
          <w:bCs/>
          <w:kern w:val="0"/>
          <w:sz w:val="28"/>
          <w:szCs w:val="28"/>
        </w:rPr>
      </w:pPr>
      <w:r>
        <w:rPr>
          <w:rFonts w:cs="宋体" w:asciiTheme="minorEastAsia" w:hAnsiTheme="minorEastAsia" w:eastAsiaTheme="minorEastAsia"/>
          <w:b/>
          <w:bCs/>
          <w:kern w:val="0"/>
          <w:sz w:val="28"/>
          <w:szCs w:val="28"/>
        </w:rPr>
        <w:t>第</w:t>
      </w:r>
      <w:r>
        <w:rPr>
          <w:rFonts w:hint="eastAsia" w:cs="宋体" w:asciiTheme="minorEastAsia" w:hAnsiTheme="minorEastAsia" w:eastAsiaTheme="minorEastAsia"/>
          <w:b/>
          <w:bCs/>
          <w:kern w:val="0"/>
          <w:sz w:val="28"/>
          <w:szCs w:val="28"/>
        </w:rPr>
        <w:t>十七</w:t>
      </w:r>
      <w:r>
        <w:rPr>
          <w:rFonts w:cs="宋体" w:asciiTheme="minorEastAsia" w:hAnsiTheme="minorEastAsia" w:eastAsiaTheme="minorEastAsia"/>
          <w:b/>
          <w:bCs/>
          <w:kern w:val="0"/>
          <w:sz w:val="28"/>
          <w:szCs w:val="28"/>
        </w:rPr>
        <w:t>条</w:t>
      </w:r>
      <w:r>
        <w:rPr>
          <w:rFonts w:hint="eastAsia" w:cs="宋体" w:asciiTheme="minorEastAsia" w:hAnsiTheme="minorEastAsia" w:eastAsiaTheme="minorEastAsia"/>
          <w:b/>
          <w:bCs/>
          <w:kern w:val="0"/>
          <w:sz w:val="28"/>
          <w:szCs w:val="28"/>
        </w:rPr>
        <w:t xml:space="preserve">  </w:t>
      </w:r>
      <w:r>
        <w:rPr>
          <w:rFonts w:cs="宋体" w:asciiTheme="minorEastAsia" w:hAnsiTheme="minorEastAsia" w:eastAsiaTheme="minorEastAsia"/>
          <w:bCs/>
          <w:kern w:val="0"/>
          <w:sz w:val="28"/>
          <w:szCs w:val="28"/>
        </w:rPr>
        <w:t>当事人需回购</w:t>
      </w:r>
      <w:r>
        <w:rPr>
          <w:rFonts w:hint="eastAsia" w:cs="宋体" w:asciiTheme="minorEastAsia" w:hAnsiTheme="minorEastAsia" w:eastAsiaTheme="minorEastAsia"/>
          <w:bCs/>
          <w:kern w:val="0"/>
          <w:sz w:val="28"/>
          <w:szCs w:val="28"/>
        </w:rPr>
        <w:t>或者使用</w:t>
      </w:r>
      <w:r>
        <w:rPr>
          <w:rFonts w:cs="宋体" w:asciiTheme="minorEastAsia" w:hAnsiTheme="minorEastAsia" w:eastAsiaTheme="minorEastAsia"/>
          <w:bCs/>
          <w:kern w:val="0"/>
          <w:sz w:val="28"/>
          <w:szCs w:val="28"/>
        </w:rPr>
        <w:t>没收违法建筑物</w:t>
      </w:r>
      <w:r>
        <w:rPr>
          <w:rFonts w:hint="eastAsia" w:cs="宋体" w:asciiTheme="minorEastAsia" w:hAnsiTheme="minorEastAsia" w:eastAsiaTheme="minorEastAsia"/>
          <w:bCs/>
          <w:kern w:val="0"/>
          <w:sz w:val="28"/>
          <w:szCs w:val="28"/>
        </w:rPr>
        <w:t>的</w:t>
      </w:r>
      <w:r>
        <w:rPr>
          <w:rFonts w:cs="宋体" w:asciiTheme="minorEastAsia" w:hAnsiTheme="minorEastAsia" w:eastAsiaTheme="minorEastAsia"/>
          <w:bCs/>
          <w:kern w:val="0"/>
          <w:sz w:val="28"/>
          <w:szCs w:val="28"/>
        </w:rPr>
        <w:t>，</w:t>
      </w:r>
      <w:r>
        <w:rPr>
          <w:rFonts w:hint="eastAsia" w:cs="宋体" w:asciiTheme="minorEastAsia" w:hAnsiTheme="minorEastAsia" w:eastAsiaTheme="minorEastAsia"/>
          <w:bCs/>
          <w:kern w:val="0"/>
          <w:sz w:val="28"/>
          <w:szCs w:val="28"/>
        </w:rPr>
        <w:t>可以在</w:t>
      </w:r>
      <w:r>
        <w:rPr>
          <w:rFonts w:cs="宋体" w:asciiTheme="minorEastAsia" w:hAnsiTheme="minorEastAsia" w:eastAsiaTheme="minorEastAsia"/>
          <w:bCs/>
          <w:kern w:val="0"/>
          <w:sz w:val="28"/>
          <w:szCs w:val="28"/>
        </w:rPr>
        <w:t>收到</w:t>
      </w:r>
      <w:r>
        <w:rPr>
          <w:rFonts w:hint="eastAsia" w:cs="宋体" w:asciiTheme="minorEastAsia" w:hAnsiTheme="minorEastAsia" w:eastAsiaTheme="minorEastAsia"/>
          <w:bCs/>
          <w:kern w:val="0"/>
          <w:sz w:val="28"/>
          <w:szCs w:val="28"/>
        </w:rPr>
        <w:t>行政处罚决定书之日起15日内向行政机关申报，行政机关在接到当事人申报后15日内，移交处置单位审查，</w:t>
      </w:r>
      <w:r>
        <w:rPr>
          <w:rFonts w:cs="宋体" w:asciiTheme="minorEastAsia" w:hAnsiTheme="minorEastAsia" w:eastAsiaTheme="minorEastAsia"/>
          <w:bCs/>
          <w:kern w:val="0"/>
          <w:sz w:val="28"/>
          <w:szCs w:val="28"/>
        </w:rPr>
        <w:t>处置单位</w:t>
      </w:r>
      <w:r>
        <w:rPr>
          <w:rFonts w:hint="eastAsia" w:cs="宋体" w:asciiTheme="minorEastAsia" w:hAnsiTheme="minorEastAsia" w:eastAsiaTheme="minorEastAsia"/>
          <w:bCs/>
          <w:kern w:val="0"/>
          <w:sz w:val="28"/>
          <w:szCs w:val="28"/>
        </w:rPr>
        <w:t>经审查并按照本意见第十二条规定征询相关部门意见后，认为符合回购或者使用条件，</w:t>
      </w:r>
      <w:r>
        <w:rPr>
          <w:rFonts w:cs="宋体" w:asciiTheme="minorEastAsia" w:hAnsiTheme="minorEastAsia" w:eastAsiaTheme="minorEastAsia"/>
          <w:bCs/>
          <w:kern w:val="0"/>
          <w:sz w:val="28"/>
          <w:szCs w:val="28"/>
        </w:rPr>
        <w:t>同意由违法建设当事人回购</w:t>
      </w:r>
      <w:r>
        <w:rPr>
          <w:rFonts w:hint="eastAsia" w:cs="宋体" w:asciiTheme="minorEastAsia" w:hAnsiTheme="minorEastAsia" w:eastAsiaTheme="minorEastAsia"/>
          <w:bCs/>
          <w:kern w:val="0"/>
          <w:sz w:val="28"/>
          <w:szCs w:val="28"/>
        </w:rPr>
        <w:t>或者使用</w:t>
      </w:r>
      <w:r>
        <w:rPr>
          <w:rFonts w:cs="宋体" w:asciiTheme="minorEastAsia" w:hAnsiTheme="minorEastAsia" w:eastAsiaTheme="minorEastAsia"/>
          <w:bCs/>
          <w:kern w:val="0"/>
          <w:sz w:val="28"/>
          <w:szCs w:val="28"/>
        </w:rPr>
        <w:t>的，可</w:t>
      </w:r>
      <w:r>
        <w:rPr>
          <w:rFonts w:hint="eastAsia" w:cs="宋体" w:asciiTheme="minorEastAsia" w:hAnsiTheme="minorEastAsia" w:eastAsiaTheme="minorEastAsia"/>
          <w:bCs/>
          <w:kern w:val="0"/>
          <w:sz w:val="28"/>
          <w:szCs w:val="28"/>
        </w:rPr>
        <w:t>免于</w:t>
      </w:r>
      <w:r>
        <w:rPr>
          <w:rFonts w:cs="宋体" w:asciiTheme="minorEastAsia" w:hAnsiTheme="minorEastAsia" w:eastAsiaTheme="minorEastAsia"/>
          <w:bCs/>
          <w:kern w:val="0"/>
          <w:sz w:val="28"/>
          <w:szCs w:val="28"/>
        </w:rPr>
        <w:t>腾空该违法建筑物。</w:t>
      </w:r>
      <w:r>
        <w:rPr>
          <w:rFonts w:hint="eastAsia" w:cs="宋体" w:asciiTheme="minorEastAsia" w:hAnsiTheme="minorEastAsia" w:eastAsiaTheme="minorEastAsia"/>
          <w:bCs/>
          <w:kern w:val="0"/>
          <w:sz w:val="28"/>
          <w:szCs w:val="28"/>
        </w:rPr>
        <w:t>处置单位经审查不符合回购或者使用条件的，应当在审查完毕后5日内通知当事人腾空</w:t>
      </w:r>
      <w:r>
        <w:rPr>
          <w:rFonts w:cs="宋体" w:asciiTheme="minorEastAsia" w:hAnsiTheme="minorEastAsia" w:eastAsiaTheme="minorEastAsia"/>
          <w:bCs/>
          <w:kern w:val="0"/>
          <w:sz w:val="28"/>
          <w:szCs w:val="28"/>
        </w:rPr>
        <w:t>没收的违法建筑物</w:t>
      </w:r>
      <w:r>
        <w:rPr>
          <w:rFonts w:hint="eastAsia" w:cs="宋体" w:asciiTheme="minorEastAsia" w:hAnsiTheme="minorEastAsia" w:eastAsiaTheme="minorEastAsia"/>
          <w:bCs/>
          <w:kern w:val="0"/>
          <w:sz w:val="28"/>
          <w:szCs w:val="28"/>
        </w:rPr>
        <w:t>。</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当事人未在前款规定期限内向行政机关提出回购或者使用申报的，可以在处置单位接收没收的违法建筑物后，向处置单位提出回购或者使用申请。</w:t>
      </w:r>
    </w:p>
    <w:p>
      <w:pPr>
        <w:adjustRightInd w:val="0"/>
        <w:snapToGrid w:val="0"/>
        <w:spacing w:line="360" w:lineRule="auto"/>
        <w:ind w:firstLine="562"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
          <w:bCs/>
          <w:kern w:val="0"/>
          <w:sz w:val="28"/>
          <w:szCs w:val="28"/>
        </w:rPr>
        <w:t xml:space="preserve">第十八条  </w:t>
      </w:r>
      <w:r>
        <w:rPr>
          <w:rFonts w:hint="eastAsia" w:cs="宋体" w:asciiTheme="minorEastAsia" w:hAnsiTheme="minorEastAsia" w:eastAsiaTheme="minorEastAsia"/>
          <w:bCs/>
          <w:kern w:val="0"/>
          <w:sz w:val="28"/>
          <w:szCs w:val="28"/>
        </w:rPr>
        <w:t>对取得合法用地批准手续，多次挂牌出让但无人竞得的，经市人民政府同意，由处置单位依法取得国有建设用地使用权，可以采取以下方式进行处置：</w:t>
      </w:r>
    </w:p>
    <w:p>
      <w:pPr>
        <w:adjustRightInd w:val="0"/>
        <w:snapToGrid w:val="0"/>
        <w:spacing w:line="360" w:lineRule="auto"/>
        <w:ind w:firstLine="560" w:firstLineChars="200"/>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（一）租赁。委托具有资质的中介机构对出租价格进行评估，公开招租。承租人应当按照租赁合同的约定缴纳租金。违反约定的，租赁合同终止，由处置单位另行处置。</w:t>
      </w:r>
    </w:p>
    <w:p>
      <w:pPr>
        <w:adjustRightInd w:val="0"/>
        <w:snapToGrid w:val="0"/>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（二）安排使用。安排给机关、事业单位或者国有全资公司临时使用。</w:t>
      </w:r>
    </w:p>
    <w:p>
      <w:pPr>
        <w:adjustRightInd w:val="0"/>
        <w:snapToGrid w:val="0"/>
        <w:spacing w:line="360" w:lineRule="auto"/>
        <w:ind w:firstLine="560" w:firstLineChars="200"/>
        <w:rPr>
          <w:rFonts w:hint="eastAsia" w:cs="宋体" w:asciiTheme="minorEastAsia" w:hAnsiTheme="minorEastAsia" w:eastAsiaTheme="minorEastAsia"/>
          <w:b/>
          <w:bCs/>
          <w:kern w:val="0"/>
          <w:sz w:val="28"/>
          <w:szCs w:val="28"/>
        </w:rPr>
      </w:pPr>
      <w:r>
        <w:rPr>
          <w:rFonts w:hint="eastAsia" w:cs="宋体" w:asciiTheme="minorEastAsia" w:hAnsiTheme="minorEastAsia" w:eastAsiaTheme="minorEastAsia"/>
          <w:bCs/>
          <w:kern w:val="0"/>
          <w:sz w:val="28"/>
          <w:szCs w:val="28"/>
        </w:rPr>
        <w:t>（三）市人民政府批准的其他方式处置。</w:t>
      </w:r>
    </w:p>
    <w:p>
      <w:pPr>
        <w:adjustRightInd w:val="0"/>
        <w:snapToGrid w:val="0"/>
        <w:spacing w:line="360" w:lineRule="auto"/>
        <w:ind w:firstLine="562" w:firstLineChars="200"/>
        <w:rPr>
          <w:rFonts w:hint="eastAsia" w:cs="宋体" w:asciiTheme="minorEastAsia" w:hAnsiTheme="minorEastAsia" w:eastAsiaTheme="minorEastAsia"/>
          <w:b/>
          <w:bCs/>
          <w:color w:val="FF0000"/>
          <w:kern w:val="0"/>
          <w:sz w:val="28"/>
          <w:szCs w:val="28"/>
        </w:rPr>
      </w:pPr>
      <w:r>
        <w:rPr>
          <w:rFonts w:cs="宋体" w:asciiTheme="minorEastAsia" w:hAnsiTheme="minorEastAsia" w:eastAsiaTheme="minorEastAsia"/>
          <w:b/>
          <w:bCs/>
          <w:kern w:val="0"/>
          <w:sz w:val="28"/>
          <w:szCs w:val="28"/>
        </w:rPr>
        <w:t>第</w:t>
      </w:r>
      <w:r>
        <w:rPr>
          <w:rFonts w:hint="eastAsia" w:cs="宋体" w:asciiTheme="minorEastAsia" w:hAnsiTheme="minorEastAsia" w:eastAsiaTheme="minorEastAsia"/>
          <w:b/>
          <w:bCs/>
          <w:kern w:val="0"/>
          <w:sz w:val="28"/>
          <w:szCs w:val="28"/>
        </w:rPr>
        <w:t>十九</w:t>
      </w:r>
      <w:r>
        <w:rPr>
          <w:rFonts w:cs="宋体" w:asciiTheme="minorEastAsia" w:hAnsiTheme="minorEastAsia" w:eastAsiaTheme="minorEastAsia"/>
          <w:b/>
          <w:bCs/>
          <w:kern w:val="0"/>
          <w:sz w:val="28"/>
          <w:szCs w:val="28"/>
        </w:rPr>
        <w:t xml:space="preserve">条 </w:t>
      </w:r>
      <w:r>
        <w:rPr>
          <w:rFonts w:hint="eastAsia" w:cs="宋体" w:asciiTheme="minorEastAsia" w:hAnsiTheme="minorEastAsia" w:eastAsiaTheme="minorEastAsia"/>
          <w:b/>
          <w:bCs/>
          <w:kern w:val="0"/>
          <w:sz w:val="28"/>
          <w:szCs w:val="28"/>
        </w:rPr>
        <w:t xml:space="preserve"> </w:t>
      </w:r>
      <w:r>
        <w:rPr>
          <w:rFonts w:cs="宋体" w:asciiTheme="minorEastAsia" w:hAnsiTheme="minorEastAsia" w:eastAsiaTheme="minorEastAsia"/>
          <w:bCs/>
          <w:kern w:val="0"/>
          <w:sz w:val="28"/>
          <w:szCs w:val="28"/>
        </w:rPr>
        <w:t>没收的违法建筑物处置收入</w:t>
      </w:r>
      <w:r>
        <w:rPr>
          <w:rFonts w:hint="eastAsia" w:cs="宋体" w:asciiTheme="minorEastAsia" w:hAnsiTheme="minorEastAsia" w:eastAsiaTheme="minorEastAsia"/>
          <w:bCs/>
          <w:kern w:val="0"/>
          <w:sz w:val="28"/>
          <w:szCs w:val="28"/>
        </w:rPr>
        <w:t>实行收支两条线管理。</w:t>
      </w:r>
      <w:r>
        <w:rPr>
          <w:rFonts w:hint="eastAsia" w:cs="宋体" w:asciiTheme="minorEastAsia" w:hAnsiTheme="minorEastAsia" w:eastAsiaTheme="minorEastAsia"/>
          <w:bCs/>
          <w:color w:val="FF0000"/>
          <w:kern w:val="0"/>
          <w:sz w:val="28"/>
          <w:szCs w:val="28"/>
        </w:rPr>
        <w:t>开支管理办法另行制订。</w:t>
      </w:r>
    </w:p>
    <w:p>
      <w:pPr>
        <w:adjustRightInd w:val="0"/>
        <w:snapToGrid w:val="0"/>
        <w:spacing w:line="360" w:lineRule="auto"/>
        <w:ind w:firstLine="562" w:firstLineChars="200"/>
        <w:rPr>
          <w:rFonts w:cs="宋体" w:asciiTheme="minorEastAsia" w:hAnsiTheme="minorEastAsia" w:eastAsiaTheme="minorEastAsia"/>
          <w:b/>
          <w:bCs/>
          <w:kern w:val="0"/>
          <w:sz w:val="28"/>
          <w:szCs w:val="28"/>
        </w:rPr>
      </w:pPr>
      <w:r>
        <w:rPr>
          <w:rFonts w:cs="宋体" w:asciiTheme="minorEastAsia" w:hAnsiTheme="minorEastAsia" w:eastAsiaTheme="minorEastAsia"/>
          <w:b/>
          <w:bCs/>
          <w:kern w:val="0"/>
          <w:sz w:val="28"/>
          <w:szCs w:val="28"/>
        </w:rPr>
        <w:t>第</w:t>
      </w:r>
      <w:r>
        <w:rPr>
          <w:rFonts w:hint="eastAsia" w:cs="宋体" w:asciiTheme="minorEastAsia" w:hAnsiTheme="minorEastAsia" w:eastAsiaTheme="minorEastAsia"/>
          <w:b/>
          <w:bCs/>
          <w:kern w:val="0"/>
          <w:sz w:val="28"/>
          <w:szCs w:val="28"/>
        </w:rPr>
        <w:t>二十</w:t>
      </w:r>
      <w:r>
        <w:rPr>
          <w:rFonts w:cs="宋体" w:asciiTheme="minorEastAsia" w:hAnsiTheme="minorEastAsia" w:eastAsiaTheme="minorEastAsia"/>
          <w:b/>
          <w:bCs/>
          <w:kern w:val="0"/>
          <w:sz w:val="28"/>
          <w:szCs w:val="28"/>
        </w:rPr>
        <w:t>条</w:t>
      </w:r>
      <w:r>
        <w:rPr>
          <w:rFonts w:hint="eastAsia" w:cs="宋体" w:asciiTheme="minorEastAsia" w:hAnsiTheme="minorEastAsia" w:eastAsiaTheme="minorEastAsia"/>
          <w:b/>
          <w:bCs/>
          <w:kern w:val="0"/>
          <w:sz w:val="28"/>
          <w:szCs w:val="28"/>
        </w:rPr>
        <w:t xml:space="preserve">  </w:t>
      </w:r>
      <w:r>
        <w:rPr>
          <w:rFonts w:hint="eastAsia" w:cs="宋体" w:asciiTheme="minorEastAsia" w:hAnsiTheme="minorEastAsia" w:eastAsiaTheme="minorEastAsia"/>
          <w:bCs/>
          <w:kern w:val="0"/>
          <w:sz w:val="28"/>
          <w:szCs w:val="28"/>
        </w:rPr>
        <w:t>有关部门工作人员对依法没收的违法建筑物和其他设施进行查验、移交、接收、管理时，被没收人或者其他单位、个人妨碍执行公务的，由相关部门给予行政处罚。构成犯罪的，依法追究刑事责任。</w:t>
      </w:r>
    </w:p>
    <w:p>
      <w:pPr>
        <w:adjustRightInd w:val="0"/>
        <w:snapToGrid w:val="0"/>
        <w:spacing w:line="360" w:lineRule="auto"/>
        <w:ind w:firstLine="562" w:firstLineChars="200"/>
        <w:rPr>
          <w:rFonts w:cs="宋体" w:asciiTheme="minorEastAsia" w:hAnsiTheme="minorEastAsia" w:eastAsiaTheme="minorEastAsia"/>
          <w:b/>
          <w:bCs/>
          <w:kern w:val="0"/>
          <w:sz w:val="28"/>
          <w:szCs w:val="28"/>
        </w:rPr>
      </w:pPr>
      <w:r>
        <w:rPr>
          <w:rFonts w:cs="宋体" w:asciiTheme="minorEastAsia" w:hAnsiTheme="minorEastAsia" w:eastAsiaTheme="minorEastAsia"/>
          <w:b/>
          <w:bCs/>
          <w:kern w:val="0"/>
          <w:sz w:val="28"/>
          <w:szCs w:val="28"/>
        </w:rPr>
        <w:t>第</w:t>
      </w:r>
      <w:r>
        <w:rPr>
          <w:rFonts w:hint="eastAsia" w:cs="宋体" w:asciiTheme="minorEastAsia" w:hAnsiTheme="minorEastAsia" w:eastAsiaTheme="minorEastAsia"/>
          <w:b/>
          <w:bCs/>
          <w:kern w:val="0"/>
          <w:sz w:val="28"/>
          <w:szCs w:val="28"/>
        </w:rPr>
        <w:t>二十一</w:t>
      </w:r>
      <w:r>
        <w:rPr>
          <w:rFonts w:cs="宋体" w:asciiTheme="minorEastAsia" w:hAnsiTheme="minorEastAsia" w:eastAsiaTheme="minorEastAsia"/>
          <w:b/>
          <w:bCs/>
          <w:kern w:val="0"/>
          <w:sz w:val="28"/>
          <w:szCs w:val="28"/>
        </w:rPr>
        <w:t>条</w:t>
      </w:r>
      <w:r>
        <w:rPr>
          <w:rFonts w:hint="eastAsia" w:cs="宋体" w:asciiTheme="minorEastAsia" w:hAnsiTheme="minorEastAsia" w:eastAsiaTheme="minorEastAsia"/>
          <w:b/>
          <w:bCs/>
          <w:kern w:val="0"/>
          <w:sz w:val="28"/>
          <w:szCs w:val="28"/>
        </w:rPr>
        <w:t xml:space="preserve">  </w:t>
      </w:r>
      <w:r>
        <w:rPr>
          <w:rFonts w:hint="eastAsia" w:cs="宋体" w:asciiTheme="minorEastAsia" w:hAnsiTheme="minorEastAsia" w:eastAsiaTheme="minorEastAsia"/>
          <w:bCs/>
          <w:kern w:val="0"/>
          <w:sz w:val="28"/>
          <w:szCs w:val="28"/>
        </w:rPr>
        <w:t>被没收人或者其他单位、个人擅自占有、使用、恶意破坏依法没收的违法建筑物和其他设施的，依法追究相关责任人的责任。构成犯罪的，依法追究刑事责任。</w:t>
      </w:r>
    </w:p>
    <w:p>
      <w:pPr>
        <w:adjustRightInd w:val="0"/>
        <w:snapToGrid w:val="0"/>
        <w:spacing w:line="360" w:lineRule="auto"/>
        <w:ind w:firstLine="562" w:firstLineChars="200"/>
        <w:rPr>
          <w:rFonts w:hint="eastAsia" w:cs="宋体" w:asciiTheme="minorEastAsia" w:hAnsiTheme="minorEastAsia" w:eastAsiaTheme="minorEastAsia"/>
          <w:b/>
          <w:bCs/>
          <w:kern w:val="0"/>
          <w:sz w:val="28"/>
          <w:szCs w:val="28"/>
        </w:rPr>
      </w:pPr>
      <w:r>
        <w:rPr>
          <w:rFonts w:cs="宋体" w:asciiTheme="minorEastAsia" w:hAnsiTheme="minorEastAsia" w:eastAsiaTheme="minorEastAsia"/>
          <w:b/>
          <w:bCs/>
          <w:kern w:val="0"/>
          <w:sz w:val="28"/>
          <w:szCs w:val="28"/>
        </w:rPr>
        <w:t>第</w:t>
      </w:r>
      <w:r>
        <w:rPr>
          <w:rFonts w:hint="eastAsia" w:cs="宋体" w:asciiTheme="minorEastAsia" w:hAnsiTheme="minorEastAsia" w:eastAsiaTheme="minorEastAsia"/>
          <w:b/>
          <w:bCs/>
          <w:kern w:val="0"/>
          <w:sz w:val="28"/>
          <w:szCs w:val="28"/>
        </w:rPr>
        <w:t>二十二</w:t>
      </w:r>
      <w:r>
        <w:rPr>
          <w:rFonts w:cs="宋体" w:asciiTheme="minorEastAsia" w:hAnsiTheme="minorEastAsia" w:eastAsiaTheme="minorEastAsia"/>
          <w:b/>
          <w:bCs/>
          <w:kern w:val="0"/>
          <w:sz w:val="28"/>
          <w:szCs w:val="28"/>
        </w:rPr>
        <w:t>条</w:t>
      </w:r>
      <w:r>
        <w:rPr>
          <w:rFonts w:hint="eastAsia" w:cs="宋体" w:asciiTheme="minorEastAsia" w:hAnsiTheme="minorEastAsia" w:eastAsiaTheme="minorEastAsia"/>
          <w:b/>
          <w:bCs/>
          <w:kern w:val="0"/>
          <w:sz w:val="28"/>
          <w:szCs w:val="28"/>
        </w:rPr>
        <w:t xml:space="preserve">  </w:t>
      </w:r>
      <w:r>
        <w:rPr>
          <w:rFonts w:hint="eastAsia" w:cs="宋体" w:asciiTheme="minorEastAsia" w:hAnsiTheme="minorEastAsia" w:eastAsiaTheme="minorEastAsia"/>
          <w:bCs/>
          <w:kern w:val="0"/>
          <w:sz w:val="28"/>
          <w:szCs w:val="28"/>
        </w:rPr>
        <w:t>有关行政机关、职能部门以及处置单位要做好违法建筑物的没收、移交、接收、管理、处置工作，对造成国有资产流失的直接负责主管人员和其他直接责任人员，应当依法给予处分。构成犯罪的，依法追究刑事责任。</w:t>
      </w:r>
    </w:p>
    <w:p>
      <w:pPr>
        <w:adjustRightInd w:val="0"/>
        <w:snapToGrid w:val="0"/>
        <w:spacing w:line="360" w:lineRule="auto"/>
        <w:ind w:firstLine="562" w:firstLineChars="200"/>
        <w:rPr>
          <w:rFonts w:hint="eastAsia" w:cs="宋体" w:asciiTheme="minorEastAsia" w:hAnsiTheme="minorEastAsia" w:eastAsiaTheme="minorEastAsia"/>
          <w:b/>
          <w:bCs/>
          <w:kern w:val="0"/>
          <w:sz w:val="28"/>
          <w:szCs w:val="28"/>
        </w:rPr>
      </w:pPr>
      <w:r>
        <w:rPr>
          <w:rFonts w:cs="宋体" w:asciiTheme="minorEastAsia" w:hAnsiTheme="minorEastAsia" w:eastAsiaTheme="minorEastAsia"/>
          <w:b/>
          <w:bCs/>
          <w:kern w:val="0"/>
          <w:sz w:val="28"/>
          <w:szCs w:val="28"/>
        </w:rPr>
        <w:t>第二十</w:t>
      </w:r>
      <w:r>
        <w:rPr>
          <w:rFonts w:hint="eastAsia" w:cs="宋体" w:asciiTheme="minorEastAsia" w:hAnsiTheme="minorEastAsia" w:eastAsiaTheme="minorEastAsia"/>
          <w:b/>
          <w:bCs/>
          <w:kern w:val="0"/>
          <w:sz w:val="28"/>
          <w:szCs w:val="28"/>
        </w:rPr>
        <w:t>三</w:t>
      </w:r>
      <w:r>
        <w:rPr>
          <w:rFonts w:cs="宋体" w:asciiTheme="minorEastAsia" w:hAnsiTheme="minorEastAsia" w:eastAsiaTheme="minorEastAsia"/>
          <w:b/>
          <w:bCs/>
          <w:kern w:val="0"/>
          <w:sz w:val="28"/>
          <w:szCs w:val="28"/>
        </w:rPr>
        <w:t xml:space="preserve">条 </w:t>
      </w:r>
      <w:r>
        <w:rPr>
          <w:rFonts w:hint="eastAsia" w:cs="宋体" w:asciiTheme="minorEastAsia" w:hAnsiTheme="minorEastAsia" w:eastAsiaTheme="minorEastAsia"/>
          <w:b/>
          <w:bCs/>
          <w:kern w:val="0"/>
          <w:sz w:val="28"/>
          <w:szCs w:val="28"/>
        </w:rPr>
        <w:t xml:space="preserve">  </w:t>
      </w:r>
      <w:r>
        <w:rPr>
          <w:rFonts w:cs="宋体" w:asciiTheme="minorEastAsia" w:hAnsiTheme="minorEastAsia" w:eastAsiaTheme="minorEastAsia"/>
          <w:bCs/>
          <w:kern w:val="0"/>
          <w:sz w:val="28"/>
          <w:szCs w:val="28"/>
        </w:rPr>
        <w:t>本</w:t>
      </w:r>
      <w:r>
        <w:rPr>
          <w:rFonts w:hint="eastAsia" w:cs="宋体" w:asciiTheme="minorEastAsia" w:hAnsiTheme="minorEastAsia" w:eastAsiaTheme="minorEastAsia"/>
          <w:bCs/>
          <w:kern w:val="0"/>
          <w:sz w:val="28"/>
          <w:szCs w:val="28"/>
        </w:rPr>
        <w:t>意见</w:t>
      </w:r>
      <w:r>
        <w:rPr>
          <w:rFonts w:cs="宋体" w:asciiTheme="minorEastAsia" w:hAnsiTheme="minorEastAsia" w:eastAsiaTheme="minorEastAsia"/>
          <w:bCs/>
          <w:kern w:val="0"/>
          <w:sz w:val="28"/>
          <w:szCs w:val="28"/>
        </w:rPr>
        <w:t>自发布之日起施行。</w:t>
      </w:r>
    </w:p>
    <w:p>
      <w:pPr>
        <w:rPr>
          <w:rFonts w:hint="eastAsia" w:cs="仿宋_GB2312" w:asciiTheme="minorEastAsia" w:hAnsiTheme="minorEastAsia" w:eastAsiaTheme="minorEastAsia"/>
          <w:sz w:val="28"/>
          <w:szCs w:val="28"/>
        </w:rPr>
      </w:pPr>
    </w:p>
    <w:p>
      <w:pPr>
        <w:rPr>
          <w:rFonts w:hint="eastAsia" w:cs="仿宋_GB2312" w:asciiTheme="minorEastAsia" w:hAnsiTheme="minorEastAsia" w:eastAsiaTheme="minorEastAsia"/>
          <w:sz w:val="28"/>
          <w:szCs w:val="28"/>
        </w:rPr>
      </w:pPr>
    </w:p>
    <w:p>
      <w:pPr>
        <w:rPr>
          <w:rFonts w:hint="eastAsia" w:cs="仿宋_GB2312" w:asciiTheme="minorEastAsia" w:hAnsiTheme="minorEastAsia" w:eastAsiaTheme="minorEastAsia"/>
          <w:sz w:val="28"/>
          <w:szCs w:val="28"/>
        </w:rPr>
      </w:pPr>
    </w:p>
    <w:p>
      <w:pPr>
        <w:rPr>
          <w:rFonts w:hint="eastAsia" w:cs="仿宋_GB2312" w:asciiTheme="minorEastAsia" w:hAnsiTheme="minorEastAsia" w:eastAsiaTheme="minorEastAsia"/>
          <w:sz w:val="28"/>
          <w:szCs w:val="28"/>
        </w:rPr>
      </w:pPr>
    </w:p>
    <w:p>
      <w:pPr>
        <w:rPr>
          <w:rFonts w:hint="eastAsia" w:cs="仿宋_GB2312" w:asciiTheme="minorEastAsia" w:hAnsiTheme="minorEastAsia" w:eastAsiaTheme="minorEastAsia"/>
          <w:sz w:val="28"/>
          <w:szCs w:val="28"/>
        </w:rPr>
      </w:pPr>
    </w:p>
    <w:p>
      <w:pPr>
        <w:rPr>
          <w:rFonts w:hint="eastAsia" w:cs="仿宋_GB2312" w:asciiTheme="minorEastAsia" w:hAnsiTheme="minorEastAsia" w:eastAsiaTheme="minorEastAsia"/>
          <w:sz w:val="28"/>
          <w:szCs w:val="28"/>
        </w:rPr>
      </w:pPr>
    </w:p>
    <w:p>
      <w:pPr>
        <w:rPr>
          <w:rFonts w:hint="eastAsia" w:cs="仿宋_GB2312" w:asciiTheme="minorEastAsia" w:hAnsiTheme="minorEastAsia" w:eastAsiaTheme="minorEastAsia"/>
          <w:sz w:val="28"/>
          <w:szCs w:val="28"/>
        </w:rPr>
      </w:pPr>
    </w:p>
    <w:p>
      <w:pPr>
        <w:rPr>
          <w:rFonts w:hint="eastAsia" w:cs="仿宋_GB2312" w:asciiTheme="minorEastAsia" w:hAnsiTheme="minorEastAsia" w:eastAsiaTheme="minorEastAsia"/>
          <w:sz w:val="28"/>
          <w:szCs w:val="28"/>
        </w:rPr>
      </w:pPr>
    </w:p>
    <w:p>
      <w:pPr>
        <w:rPr>
          <w:rFonts w:hint="eastAsia" w:cs="仿宋_GB2312" w:asciiTheme="minorEastAsia" w:hAnsiTheme="minorEastAsia" w:eastAsiaTheme="minorEastAsia"/>
          <w:sz w:val="28"/>
          <w:szCs w:val="28"/>
        </w:rPr>
      </w:pPr>
    </w:p>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附件1：</w:t>
      </w:r>
    </w:p>
    <w:p>
      <w:pPr>
        <w:jc w:val="center"/>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违法建筑物移交书</w:t>
      </w:r>
    </w:p>
    <w:p>
      <w:pPr>
        <w:jc w:val="right"/>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w:t>
      </w:r>
      <w:r>
        <w:rPr>
          <w:rFonts w:hint="eastAsia" w:asciiTheme="minorEastAsia" w:hAnsiTheme="minorEastAsia" w:eastAsiaTheme="minorEastAsia"/>
          <w:sz w:val="28"/>
          <w:szCs w:val="28"/>
        </w:rPr>
        <w:t xml:space="preserve">                                                 </w:t>
      </w:r>
      <w:r>
        <w:rPr>
          <w:rFonts w:hint="eastAsia" w:cs="仿宋_GB2312" w:asciiTheme="minorEastAsia" w:hAnsiTheme="minorEastAsia" w:eastAsiaTheme="minorEastAsia"/>
          <w:sz w:val="28"/>
          <w:szCs w:val="28"/>
        </w:rPr>
        <w:t>编号：</w:t>
      </w:r>
      <w:r>
        <w:rPr>
          <w:rFonts w:hint="eastAsia" w:cs="仿宋_GB2312" w:asciiTheme="minorEastAsia" w:hAnsiTheme="minorEastAsia" w:eastAsiaTheme="minorEastAsia"/>
          <w:sz w:val="28"/>
          <w:szCs w:val="28"/>
          <w:u w:val="single"/>
        </w:rPr>
        <w:t>    </w:t>
      </w:r>
    </w:p>
    <w:p>
      <w:pPr>
        <w:rPr>
          <w:rFonts w:cs="仿宋_GB2312" w:asciiTheme="minorEastAsia" w:hAnsiTheme="minorEastAsia" w:eastAsiaTheme="minorEastAsia"/>
          <w:sz w:val="28"/>
          <w:szCs w:val="28"/>
          <w:u w:val="single"/>
        </w:rPr>
      </w:pPr>
      <w:r>
        <w:rPr>
          <w:rFonts w:hint="eastAsia" w:cs="仿宋_GB2312" w:asciiTheme="minorEastAsia" w:hAnsiTheme="minorEastAsia" w:eastAsiaTheme="minorEastAsia"/>
          <w:sz w:val="28"/>
          <w:szCs w:val="28"/>
          <w:u w:val="single"/>
        </w:rPr>
        <w:t>（</w:t>
      </w:r>
      <w:r>
        <w:rPr>
          <w:rFonts w:asciiTheme="minorEastAsia" w:hAnsiTheme="minorEastAsia" w:eastAsiaTheme="minorEastAsia"/>
          <w:sz w:val="28"/>
          <w:szCs w:val="28"/>
          <w:u w:val="single"/>
        </w:rPr>
        <w:t>处置单位</w:t>
      </w:r>
      <w:r>
        <w:rPr>
          <w:rFonts w:hint="eastAsia" w:cs="仿宋_GB2312" w:asciiTheme="minorEastAsia" w:hAnsiTheme="minorEastAsia" w:eastAsiaTheme="minorEastAsia"/>
          <w:sz w:val="28"/>
          <w:szCs w:val="28"/>
          <w:u w:val="single"/>
        </w:rPr>
        <w:t>） ：</w:t>
      </w:r>
    </w:p>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w:t>
      </w:r>
      <w:r>
        <w:rPr>
          <w:rFonts w:hint="eastAsia" w:cs="仿宋_GB2312" w:asciiTheme="minorEastAsia" w:hAnsiTheme="minorEastAsia" w:eastAsiaTheme="minorEastAsia"/>
          <w:sz w:val="28"/>
          <w:szCs w:val="28"/>
          <w:u w:val="single"/>
        </w:rPr>
        <w:t> （填写当事人违法的时间、地点和具体违法行为内容）  </w:t>
      </w:r>
      <w:r>
        <w:rPr>
          <w:rFonts w:hint="eastAsia" w:cs="仿宋_GB2312" w:asciiTheme="minorEastAsia" w:hAnsiTheme="minorEastAsia" w:eastAsiaTheme="minorEastAsia"/>
          <w:sz w:val="28"/>
          <w:szCs w:val="28"/>
        </w:rPr>
        <w:t>的行为，违反了</w:t>
      </w:r>
      <w:r>
        <w:rPr>
          <w:rFonts w:hint="eastAsia" w:cs="仿宋_GB2312" w:asciiTheme="minorEastAsia" w:hAnsiTheme="minorEastAsia" w:eastAsiaTheme="minorEastAsia"/>
          <w:sz w:val="28"/>
          <w:szCs w:val="28"/>
          <w:u w:val="single"/>
        </w:rPr>
        <w:t>（填写认定违法所依据的法律法规名称及条款 ）  </w:t>
      </w:r>
      <w:r>
        <w:rPr>
          <w:rFonts w:hint="eastAsia" w:cs="仿宋_GB2312" w:asciiTheme="minorEastAsia" w:hAnsiTheme="minorEastAsia" w:eastAsiaTheme="minorEastAsia"/>
          <w:sz w:val="28"/>
          <w:szCs w:val="28"/>
        </w:rPr>
        <w:t>的规定。对此，我单位已依法作出行政处罚决定，并于</w:t>
      </w:r>
      <w:r>
        <w:rPr>
          <w:rFonts w:hint="eastAsia" w:cs="仿宋_GB2312" w:asciiTheme="minorEastAsia" w:hAnsiTheme="minorEastAsia" w:eastAsiaTheme="minorEastAsia"/>
          <w:sz w:val="28"/>
          <w:szCs w:val="28"/>
          <w:u w:val="single"/>
        </w:rPr>
        <w:t>  </w:t>
      </w:r>
      <w:r>
        <w:rPr>
          <w:rFonts w:hint="eastAsia" w:cs="仿宋_GB2312" w:asciiTheme="minorEastAsia" w:hAnsiTheme="minorEastAsia" w:eastAsiaTheme="minorEastAsia"/>
          <w:sz w:val="28"/>
          <w:szCs w:val="28"/>
        </w:rPr>
        <w:t>年</w:t>
      </w:r>
      <w:r>
        <w:rPr>
          <w:rFonts w:hint="eastAsia" w:cs="仿宋_GB2312" w:asciiTheme="minorEastAsia" w:hAnsiTheme="minorEastAsia" w:eastAsiaTheme="minorEastAsia"/>
          <w:sz w:val="28"/>
          <w:szCs w:val="28"/>
          <w:u w:val="single"/>
        </w:rPr>
        <w:t>  </w:t>
      </w:r>
      <w:r>
        <w:rPr>
          <w:rFonts w:hint="eastAsia" w:cs="仿宋_GB2312" w:asciiTheme="minorEastAsia" w:hAnsiTheme="minorEastAsia" w:eastAsiaTheme="minorEastAsia"/>
          <w:sz w:val="28"/>
          <w:szCs w:val="28"/>
        </w:rPr>
        <w:t>月</w:t>
      </w:r>
      <w:r>
        <w:rPr>
          <w:rFonts w:hint="eastAsia" w:cs="仿宋_GB2312" w:asciiTheme="minorEastAsia" w:hAnsiTheme="minorEastAsia" w:eastAsiaTheme="minorEastAsia"/>
          <w:sz w:val="28"/>
          <w:szCs w:val="28"/>
          <w:u w:val="single"/>
        </w:rPr>
        <w:t>  </w:t>
      </w:r>
      <w:r>
        <w:rPr>
          <w:rFonts w:hint="eastAsia" w:cs="仿宋_GB2312" w:asciiTheme="minorEastAsia" w:hAnsiTheme="minorEastAsia" w:eastAsiaTheme="minorEastAsia"/>
          <w:sz w:val="28"/>
          <w:szCs w:val="28"/>
        </w:rPr>
        <w:t>日将《行政处罚决定书》（</w:t>
      </w:r>
      <w:r>
        <w:rPr>
          <w:rFonts w:hint="eastAsia" w:cs="仿宋_GB2312" w:asciiTheme="minorEastAsia" w:hAnsiTheme="minorEastAsia" w:eastAsiaTheme="minorEastAsia"/>
          <w:sz w:val="28"/>
          <w:szCs w:val="28"/>
          <w:u w:val="single"/>
        </w:rPr>
        <w:t xml:space="preserve">  文号  </w:t>
      </w:r>
      <w:r>
        <w:rPr>
          <w:rFonts w:hint="eastAsia" w:cs="仿宋_GB2312" w:asciiTheme="minorEastAsia" w:hAnsiTheme="minorEastAsia" w:eastAsiaTheme="minorEastAsia"/>
          <w:sz w:val="28"/>
          <w:szCs w:val="28"/>
        </w:rPr>
        <w:t>）送达当事人。现将没收的违法建筑物移交你单位，请依照国家有关规定处理。</w:t>
      </w:r>
    </w:p>
    <w:p>
      <w:pPr>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附：1.《行政处罚决定书》</w:t>
      </w:r>
    </w:p>
    <w:p>
      <w:pPr>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2.《没收违法建筑物清单》</w:t>
      </w:r>
    </w:p>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        3.</w:t>
      </w:r>
      <w:r>
        <w:rPr>
          <w:rFonts w:cs="仿宋_GB2312" w:asciiTheme="minorEastAsia" w:hAnsiTheme="minorEastAsia" w:eastAsiaTheme="minorEastAsia"/>
          <w:sz w:val="28"/>
          <w:szCs w:val="28"/>
        </w:rPr>
        <w:t>现场勘测图复印件</w:t>
      </w:r>
    </w:p>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        4.现场照片</w:t>
      </w:r>
    </w:p>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w:t>
      </w:r>
    </w:p>
    <w:p>
      <w:pPr>
        <w:rPr>
          <w:rFonts w:cs="仿宋_GB2312" w:asciiTheme="minorEastAsia" w:hAnsiTheme="minorEastAsia" w:eastAsiaTheme="minorEastAsia"/>
          <w:sz w:val="28"/>
          <w:szCs w:val="28"/>
          <w:u w:val="single"/>
        </w:rPr>
      </w:pPr>
      <w:r>
        <w:rPr>
          <w:rFonts w:hint="eastAsia" w:cs="仿宋_GB2312" w:asciiTheme="minorEastAsia" w:hAnsiTheme="minorEastAsia" w:eastAsiaTheme="minorEastAsia"/>
          <w:sz w:val="28"/>
          <w:szCs w:val="28"/>
        </w:rPr>
        <w:t>   联系人：</w:t>
      </w:r>
      <w:r>
        <w:rPr>
          <w:rFonts w:hint="eastAsia" w:cs="仿宋_GB2312" w:asciiTheme="minorEastAsia" w:hAnsiTheme="minorEastAsia" w:eastAsiaTheme="minorEastAsia"/>
          <w:sz w:val="28"/>
          <w:szCs w:val="28"/>
          <w:u w:val="single"/>
        </w:rPr>
        <w:t>          </w:t>
      </w:r>
    </w:p>
    <w:p>
      <w:pPr>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电 话：</w:t>
      </w:r>
      <w:r>
        <w:rPr>
          <w:rFonts w:hint="eastAsia" w:cs="仿宋_GB2312" w:asciiTheme="minorEastAsia" w:hAnsiTheme="minorEastAsia" w:eastAsiaTheme="minorEastAsia"/>
          <w:sz w:val="28"/>
          <w:szCs w:val="28"/>
          <w:u w:val="single"/>
        </w:rPr>
        <w:t>          </w:t>
      </w:r>
    </w:p>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地  址：</w:t>
      </w:r>
      <w:r>
        <w:rPr>
          <w:rFonts w:hint="eastAsia" w:cs="仿宋_GB2312" w:asciiTheme="minorEastAsia" w:hAnsiTheme="minorEastAsia" w:eastAsiaTheme="minorEastAsia"/>
          <w:sz w:val="28"/>
          <w:szCs w:val="28"/>
          <w:u w:val="single"/>
        </w:rPr>
        <w:t>          </w:t>
      </w:r>
    </w:p>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（行政机关印章）</w:t>
      </w:r>
    </w:p>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                              年  月  日</w:t>
      </w:r>
    </w:p>
    <w:p>
      <w:pPr>
        <w:rPr>
          <w:rFonts w:cs="仿宋_GB2312" w:asciiTheme="minorEastAsia" w:hAnsiTheme="minorEastAsia" w:eastAsiaTheme="minorEastAsia"/>
          <w:sz w:val="28"/>
          <w:szCs w:val="28"/>
        </w:rPr>
      </w:pPr>
    </w:p>
    <w:p>
      <w:pPr>
        <w:jc w:val="left"/>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附件2：</w:t>
      </w:r>
    </w:p>
    <w:p>
      <w:pPr>
        <w:jc w:val="center"/>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没收违法建筑物清单</w:t>
      </w:r>
    </w:p>
    <w:p>
      <w:pPr>
        <w:jc w:val="center"/>
        <w:rPr>
          <w:rFonts w:cs="黑体" w:asciiTheme="minorEastAsia" w:hAnsiTheme="minorEastAsia" w:eastAsiaTheme="minorEastAsia"/>
          <w:b/>
          <w:bCs/>
          <w:sz w:val="28"/>
          <w:szCs w:val="28"/>
        </w:rPr>
      </w:pPr>
    </w:p>
    <w:p>
      <w:pPr>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根据（</w:t>
      </w:r>
      <w:r>
        <w:rPr>
          <w:rFonts w:hint="eastAsia" w:cs="仿宋_GB2312" w:asciiTheme="minorEastAsia" w:hAnsiTheme="minorEastAsia" w:eastAsiaTheme="minorEastAsia"/>
          <w:sz w:val="28"/>
          <w:szCs w:val="28"/>
          <w:u w:val="single"/>
        </w:rPr>
        <w:t>     文号    </w:t>
      </w:r>
      <w:r>
        <w:rPr>
          <w:rFonts w:hint="eastAsia" w:cs="仿宋_GB2312" w:asciiTheme="minorEastAsia" w:hAnsiTheme="minorEastAsia" w:eastAsiaTheme="minorEastAsia"/>
          <w:sz w:val="28"/>
          <w:szCs w:val="28"/>
        </w:rPr>
        <w:t>）《行政处罚决定书》，对被处罚人</w:t>
      </w:r>
      <w:r>
        <w:rPr>
          <w:rFonts w:hint="eastAsia" w:cs="仿宋_GB2312" w:asciiTheme="minorEastAsia" w:hAnsiTheme="minorEastAsia" w:eastAsiaTheme="minorEastAsia"/>
          <w:sz w:val="28"/>
          <w:szCs w:val="28"/>
          <w:u w:val="single"/>
        </w:rPr>
        <w:t>             </w:t>
      </w:r>
      <w:r>
        <w:rPr>
          <w:rFonts w:hint="eastAsia" w:cs="仿宋_GB2312" w:asciiTheme="minorEastAsia" w:hAnsiTheme="minorEastAsia" w:eastAsiaTheme="minorEastAsia"/>
          <w:sz w:val="28"/>
          <w:szCs w:val="28"/>
        </w:rPr>
        <w:t>的下列违法建筑物予以没收。</w:t>
      </w:r>
    </w:p>
    <w:p>
      <w:pPr>
        <w:ind w:firstLine="560" w:firstLineChars="200"/>
        <w:rPr>
          <w:rFonts w:cs="仿宋_GB2312" w:asciiTheme="minorEastAsia" w:hAnsiTheme="minorEastAsia" w:eastAsiaTheme="minorEastAsia"/>
          <w:sz w:val="28"/>
          <w:szCs w:val="28"/>
        </w:rPr>
      </w:pPr>
    </w:p>
    <w:tbl>
      <w:tblPr>
        <w:tblStyle w:val="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112"/>
        <w:gridCol w:w="546"/>
        <w:gridCol w:w="1035"/>
        <w:gridCol w:w="1117"/>
        <w:gridCol w:w="1110"/>
        <w:gridCol w:w="2385"/>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编号</w:t>
            </w:r>
          </w:p>
        </w:tc>
        <w:tc>
          <w:tcPr>
            <w:tcW w:w="1112" w:type="dxa"/>
            <w:vAlign w:val="center"/>
          </w:tcPr>
          <w:p>
            <w:pPr>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名称</w:t>
            </w:r>
          </w:p>
        </w:tc>
        <w:tc>
          <w:tcPr>
            <w:tcW w:w="546" w:type="dxa"/>
            <w:vAlign w:val="center"/>
          </w:tcPr>
          <w:p>
            <w:pPr>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数量</w:t>
            </w:r>
          </w:p>
        </w:tc>
        <w:tc>
          <w:tcPr>
            <w:tcW w:w="1035" w:type="dxa"/>
            <w:vAlign w:val="center"/>
          </w:tcPr>
          <w:p>
            <w:pPr>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坐落</w:t>
            </w:r>
          </w:p>
        </w:tc>
        <w:tc>
          <w:tcPr>
            <w:tcW w:w="1117" w:type="dxa"/>
            <w:vAlign w:val="center"/>
          </w:tcPr>
          <w:p>
            <w:pPr>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占地面积</w:t>
            </w:r>
          </w:p>
        </w:tc>
        <w:tc>
          <w:tcPr>
            <w:tcW w:w="1110" w:type="dxa"/>
            <w:vAlign w:val="center"/>
          </w:tcPr>
          <w:p>
            <w:pPr>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建筑面积</w:t>
            </w:r>
          </w:p>
        </w:tc>
        <w:tc>
          <w:tcPr>
            <w:tcW w:w="2385" w:type="dxa"/>
            <w:vAlign w:val="center"/>
          </w:tcPr>
          <w:p>
            <w:pPr>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建筑结构</w:t>
            </w:r>
          </w:p>
        </w:tc>
        <w:tc>
          <w:tcPr>
            <w:tcW w:w="734" w:type="dxa"/>
            <w:vAlign w:val="center"/>
          </w:tcPr>
          <w:p>
            <w:pPr>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481" w:type="dxa"/>
            <w:vAlign w:val="center"/>
          </w:tcPr>
          <w:p>
            <w:pPr>
              <w:jc w:val="center"/>
              <w:rPr>
                <w:rFonts w:cs="仿宋_GB2312" w:asciiTheme="minorEastAsia" w:hAnsiTheme="minorEastAsia" w:eastAsiaTheme="minorEastAsia"/>
                <w:sz w:val="28"/>
                <w:szCs w:val="28"/>
              </w:rPr>
            </w:pPr>
          </w:p>
        </w:tc>
        <w:tc>
          <w:tcPr>
            <w:tcW w:w="1112" w:type="dxa"/>
            <w:vAlign w:val="center"/>
          </w:tcPr>
          <w:p>
            <w:pPr>
              <w:jc w:val="center"/>
              <w:rPr>
                <w:rFonts w:cs="仿宋_GB2312" w:asciiTheme="minorEastAsia" w:hAnsiTheme="minorEastAsia" w:eastAsiaTheme="minorEastAsia"/>
                <w:sz w:val="28"/>
                <w:szCs w:val="28"/>
              </w:rPr>
            </w:pPr>
          </w:p>
        </w:tc>
        <w:tc>
          <w:tcPr>
            <w:tcW w:w="546" w:type="dxa"/>
            <w:vAlign w:val="center"/>
          </w:tcPr>
          <w:p>
            <w:pPr>
              <w:jc w:val="center"/>
              <w:rPr>
                <w:rFonts w:cs="仿宋_GB2312" w:asciiTheme="minorEastAsia" w:hAnsiTheme="minorEastAsia" w:eastAsiaTheme="minorEastAsia"/>
                <w:sz w:val="28"/>
                <w:szCs w:val="28"/>
              </w:rPr>
            </w:pPr>
          </w:p>
        </w:tc>
        <w:tc>
          <w:tcPr>
            <w:tcW w:w="1035" w:type="dxa"/>
            <w:vAlign w:val="center"/>
          </w:tcPr>
          <w:p>
            <w:pPr>
              <w:jc w:val="center"/>
              <w:rPr>
                <w:rFonts w:cs="仿宋_GB2312" w:asciiTheme="minorEastAsia" w:hAnsiTheme="minorEastAsia" w:eastAsiaTheme="minorEastAsia"/>
                <w:sz w:val="28"/>
                <w:szCs w:val="28"/>
              </w:rPr>
            </w:pPr>
          </w:p>
        </w:tc>
        <w:tc>
          <w:tcPr>
            <w:tcW w:w="1117" w:type="dxa"/>
            <w:vAlign w:val="center"/>
          </w:tcPr>
          <w:p>
            <w:pPr>
              <w:jc w:val="center"/>
              <w:rPr>
                <w:rFonts w:cs="仿宋_GB2312" w:asciiTheme="minorEastAsia" w:hAnsiTheme="minorEastAsia" w:eastAsiaTheme="minorEastAsia"/>
                <w:sz w:val="28"/>
                <w:szCs w:val="28"/>
              </w:rPr>
            </w:pPr>
          </w:p>
        </w:tc>
        <w:tc>
          <w:tcPr>
            <w:tcW w:w="1110" w:type="dxa"/>
            <w:vAlign w:val="center"/>
          </w:tcPr>
          <w:p>
            <w:pPr>
              <w:jc w:val="center"/>
              <w:rPr>
                <w:rFonts w:cs="仿宋_GB2312" w:asciiTheme="minorEastAsia" w:hAnsiTheme="minorEastAsia" w:eastAsiaTheme="minorEastAsia"/>
                <w:sz w:val="28"/>
                <w:szCs w:val="28"/>
              </w:rPr>
            </w:pPr>
          </w:p>
        </w:tc>
        <w:tc>
          <w:tcPr>
            <w:tcW w:w="2385" w:type="dxa"/>
            <w:vAlign w:val="center"/>
          </w:tcPr>
          <w:p>
            <w:pPr>
              <w:jc w:val="center"/>
              <w:rPr>
                <w:rFonts w:cs="仿宋_GB2312" w:asciiTheme="minorEastAsia" w:hAnsiTheme="minorEastAsia" w:eastAsiaTheme="minorEastAsia"/>
                <w:sz w:val="28"/>
                <w:szCs w:val="28"/>
              </w:rPr>
            </w:pPr>
          </w:p>
        </w:tc>
        <w:tc>
          <w:tcPr>
            <w:tcW w:w="734" w:type="dxa"/>
            <w:vAlign w:val="center"/>
          </w:tcPr>
          <w:p>
            <w:pPr>
              <w:jc w:val="cente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481" w:type="dxa"/>
            <w:vAlign w:val="center"/>
          </w:tcPr>
          <w:p>
            <w:pPr>
              <w:jc w:val="center"/>
              <w:rPr>
                <w:rFonts w:cs="仿宋_GB2312" w:asciiTheme="minorEastAsia" w:hAnsiTheme="minorEastAsia" w:eastAsiaTheme="minorEastAsia"/>
                <w:sz w:val="28"/>
                <w:szCs w:val="28"/>
              </w:rPr>
            </w:pPr>
          </w:p>
        </w:tc>
        <w:tc>
          <w:tcPr>
            <w:tcW w:w="1112" w:type="dxa"/>
            <w:vAlign w:val="center"/>
          </w:tcPr>
          <w:p>
            <w:pPr>
              <w:jc w:val="center"/>
              <w:rPr>
                <w:rFonts w:cs="仿宋_GB2312" w:asciiTheme="minorEastAsia" w:hAnsiTheme="minorEastAsia" w:eastAsiaTheme="minorEastAsia"/>
                <w:sz w:val="28"/>
                <w:szCs w:val="28"/>
              </w:rPr>
            </w:pPr>
          </w:p>
        </w:tc>
        <w:tc>
          <w:tcPr>
            <w:tcW w:w="546" w:type="dxa"/>
            <w:vAlign w:val="center"/>
          </w:tcPr>
          <w:p>
            <w:pPr>
              <w:jc w:val="center"/>
              <w:rPr>
                <w:rFonts w:cs="仿宋_GB2312" w:asciiTheme="minorEastAsia" w:hAnsiTheme="minorEastAsia" w:eastAsiaTheme="minorEastAsia"/>
                <w:sz w:val="28"/>
                <w:szCs w:val="28"/>
              </w:rPr>
            </w:pPr>
          </w:p>
        </w:tc>
        <w:tc>
          <w:tcPr>
            <w:tcW w:w="1035" w:type="dxa"/>
            <w:vAlign w:val="center"/>
          </w:tcPr>
          <w:p>
            <w:pPr>
              <w:jc w:val="center"/>
              <w:rPr>
                <w:rFonts w:cs="仿宋_GB2312" w:asciiTheme="minorEastAsia" w:hAnsiTheme="minorEastAsia" w:eastAsiaTheme="minorEastAsia"/>
                <w:sz w:val="28"/>
                <w:szCs w:val="28"/>
              </w:rPr>
            </w:pPr>
          </w:p>
        </w:tc>
        <w:tc>
          <w:tcPr>
            <w:tcW w:w="1117" w:type="dxa"/>
            <w:vAlign w:val="center"/>
          </w:tcPr>
          <w:p>
            <w:pPr>
              <w:jc w:val="center"/>
              <w:rPr>
                <w:rFonts w:cs="仿宋_GB2312" w:asciiTheme="minorEastAsia" w:hAnsiTheme="minorEastAsia" w:eastAsiaTheme="minorEastAsia"/>
                <w:sz w:val="28"/>
                <w:szCs w:val="28"/>
              </w:rPr>
            </w:pPr>
          </w:p>
        </w:tc>
        <w:tc>
          <w:tcPr>
            <w:tcW w:w="1110" w:type="dxa"/>
            <w:vAlign w:val="center"/>
          </w:tcPr>
          <w:p>
            <w:pPr>
              <w:jc w:val="center"/>
              <w:rPr>
                <w:rFonts w:cs="仿宋_GB2312" w:asciiTheme="minorEastAsia" w:hAnsiTheme="minorEastAsia" w:eastAsiaTheme="minorEastAsia"/>
                <w:sz w:val="28"/>
                <w:szCs w:val="28"/>
              </w:rPr>
            </w:pPr>
          </w:p>
        </w:tc>
        <w:tc>
          <w:tcPr>
            <w:tcW w:w="2385" w:type="dxa"/>
            <w:vAlign w:val="center"/>
          </w:tcPr>
          <w:p>
            <w:pPr>
              <w:jc w:val="center"/>
              <w:rPr>
                <w:rFonts w:cs="仿宋_GB2312" w:asciiTheme="minorEastAsia" w:hAnsiTheme="minorEastAsia" w:eastAsiaTheme="minorEastAsia"/>
                <w:sz w:val="28"/>
                <w:szCs w:val="28"/>
              </w:rPr>
            </w:pPr>
          </w:p>
        </w:tc>
        <w:tc>
          <w:tcPr>
            <w:tcW w:w="734" w:type="dxa"/>
            <w:vAlign w:val="center"/>
          </w:tcPr>
          <w:p>
            <w:pPr>
              <w:jc w:val="cente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481" w:type="dxa"/>
            <w:vAlign w:val="center"/>
          </w:tcPr>
          <w:p>
            <w:pPr>
              <w:jc w:val="center"/>
              <w:rPr>
                <w:rFonts w:cs="仿宋_GB2312" w:asciiTheme="minorEastAsia" w:hAnsiTheme="minorEastAsia" w:eastAsiaTheme="minorEastAsia"/>
                <w:sz w:val="28"/>
                <w:szCs w:val="28"/>
              </w:rPr>
            </w:pPr>
          </w:p>
        </w:tc>
        <w:tc>
          <w:tcPr>
            <w:tcW w:w="1112" w:type="dxa"/>
            <w:vAlign w:val="center"/>
          </w:tcPr>
          <w:p>
            <w:pPr>
              <w:jc w:val="center"/>
              <w:rPr>
                <w:rFonts w:cs="仿宋_GB2312" w:asciiTheme="minorEastAsia" w:hAnsiTheme="minorEastAsia" w:eastAsiaTheme="minorEastAsia"/>
                <w:sz w:val="28"/>
                <w:szCs w:val="28"/>
              </w:rPr>
            </w:pPr>
          </w:p>
        </w:tc>
        <w:tc>
          <w:tcPr>
            <w:tcW w:w="546" w:type="dxa"/>
            <w:vAlign w:val="center"/>
          </w:tcPr>
          <w:p>
            <w:pPr>
              <w:jc w:val="center"/>
              <w:rPr>
                <w:rFonts w:cs="仿宋_GB2312" w:asciiTheme="minorEastAsia" w:hAnsiTheme="minorEastAsia" w:eastAsiaTheme="minorEastAsia"/>
                <w:sz w:val="28"/>
                <w:szCs w:val="28"/>
              </w:rPr>
            </w:pPr>
          </w:p>
        </w:tc>
        <w:tc>
          <w:tcPr>
            <w:tcW w:w="1035" w:type="dxa"/>
            <w:vAlign w:val="center"/>
          </w:tcPr>
          <w:p>
            <w:pPr>
              <w:jc w:val="center"/>
              <w:rPr>
                <w:rFonts w:cs="仿宋_GB2312" w:asciiTheme="minorEastAsia" w:hAnsiTheme="minorEastAsia" w:eastAsiaTheme="minorEastAsia"/>
                <w:sz w:val="28"/>
                <w:szCs w:val="28"/>
              </w:rPr>
            </w:pPr>
          </w:p>
        </w:tc>
        <w:tc>
          <w:tcPr>
            <w:tcW w:w="1117" w:type="dxa"/>
            <w:vAlign w:val="center"/>
          </w:tcPr>
          <w:p>
            <w:pPr>
              <w:jc w:val="center"/>
              <w:rPr>
                <w:rFonts w:cs="仿宋_GB2312" w:asciiTheme="minorEastAsia" w:hAnsiTheme="minorEastAsia" w:eastAsiaTheme="minorEastAsia"/>
                <w:sz w:val="28"/>
                <w:szCs w:val="28"/>
              </w:rPr>
            </w:pPr>
          </w:p>
        </w:tc>
        <w:tc>
          <w:tcPr>
            <w:tcW w:w="1110" w:type="dxa"/>
            <w:vAlign w:val="center"/>
          </w:tcPr>
          <w:p>
            <w:pPr>
              <w:jc w:val="center"/>
              <w:rPr>
                <w:rFonts w:cs="仿宋_GB2312" w:asciiTheme="minorEastAsia" w:hAnsiTheme="minorEastAsia" w:eastAsiaTheme="minorEastAsia"/>
                <w:sz w:val="28"/>
                <w:szCs w:val="28"/>
              </w:rPr>
            </w:pPr>
          </w:p>
        </w:tc>
        <w:tc>
          <w:tcPr>
            <w:tcW w:w="2385" w:type="dxa"/>
            <w:vAlign w:val="center"/>
          </w:tcPr>
          <w:p>
            <w:pPr>
              <w:jc w:val="center"/>
              <w:rPr>
                <w:rFonts w:cs="仿宋_GB2312" w:asciiTheme="minorEastAsia" w:hAnsiTheme="minorEastAsia" w:eastAsiaTheme="minorEastAsia"/>
                <w:sz w:val="28"/>
                <w:szCs w:val="28"/>
              </w:rPr>
            </w:pPr>
          </w:p>
        </w:tc>
        <w:tc>
          <w:tcPr>
            <w:tcW w:w="734" w:type="dxa"/>
            <w:vAlign w:val="center"/>
          </w:tcPr>
          <w:p>
            <w:pPr>
              <w:jc w:val="cente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481" w:type="dxa"/>
            <w:vAlign w:val="center"/>
          </w:tcPr>
          <w:p>
            <w:pPr>
              <w:jc w:val="center"/>
              <w:rPr>
                <w:rFonts w:cs="仿宋_GB2312" w:asciiTheme="minorEastAsia" w:hAnsiTheme="minorEastAsia" w:eastAsiaTheme="minorEastAsia"/>
                <w:sz w:val="28"/>
                <w:szCs w:val="28"/>
              </w:rPr>
            </w:pPr>
          </w:p>
        </w:tc>
        <w:tc>
          <w:tcPr>
            <w:tcW w:w="1112" w:type="dxa"/>
            <w:vAlign w:val="center"/>
          </w:tcPr>
          <w:p>
            <w:pPr>
              <w:jc w:val="center"/>
              <w:rPr>
                <w:rFonts w:cs="仿宋_GB2312" w:asciiTheme="minorEastAsia" w:hAnsiTheme="minorEastAsia" w:eastAsiaTheme="minorEastAsia"/>
                <w:sz w:val="28"/>
                <w:szCs w:val="28"/>
              </w:rPr>
            </w:pPr>
          </w:p>
        </w:tc>
        <w:tc>
          <w:tcPr>
            <w:tcW w:w="546" w:type="dxa"/>
            <w:vAlign w:val="center"/>
          </w:tcPr>
          <w:p>
            <w:pPr>
              <w:jc w:val="center"/>
              <w:rPr>
                <w:rFonts w:cs="仿宋_GB2312" w:asciiTheme="minorEastAsia" w:hAnsiTheme="minorEastAsia" w:eastAsiaTheme="minorEastAsia"/>
                <w:sz w:val="28"/>
                <w:szCs w:val="28"/>
              </w:rPr>
            </w:pPr>
          </w:p>
        </w:tc>
        <w:tc>
          <w:tcPr>
            <w:tcW w:w="1035" w:type="dxa"/>
            <w:vAlign w:val="center"/>
          </w:tcPr>
          <w:p>
            <w:pPr>
              <w:jc w:val="center"/>
              <w:rPr>
                <w:rFonts w:cs="仿宋_GB2312" w:asciiTheme="minorEastAsia" w:hAnsiTheme="minorEastAsia" w:eastAsiaTheme="minorEastAsia"/>
                <w:sz w:val="28"/>
                <w:szCs w:val="28"/>
              </w:rPr>
            </w:pPr>
          </w:p>
        </w:tc>
        <w:tc>
          <w:tcPr>
            <w:tcW w:w="1117" w:type="dxa"/>
            <w:vAlign w:val="center"/>
          </w:tcPr>
          <w:p>
            <w:pPr>
              <w:jc w:val="center"/>
              <w:rPr>
                <w:rFonts w:cs="仿宋_GB2312" w:asciiTheme="minorEastAsia" w:hAnsiTheme="minorEastAsia" w:eastAsiaTheme="minorEastAsia"/>
                <w:sz w:val="28"/>
                <w:szCs w:val="28"/>
              </w:rPr>
            </w:pPr>
          </w:p>
        </w:tc>
        <w:tc>
          <w:tcPr>
            <w:tcW w:w="1110" w:type="dxa"/>
            <w:vAlign w:val="center"/>
          </w:tcPr>
          <w:p>
            <w:pPr>
              <w:jc w:val="center"/>
              <w:rPr>
                <w:rFonts w:cs="仿宋_GB2312" w:asciiTheme="minorEastAsia" w:hAnsiTheme="minorEastAsia" w:eastAsiaTheme="minorEastAsia"/>
                <w:sz w:val="28"/>
                <w:szCs w:val="28"/>
              </w:rPr>
            </w:pPr>
          </w:p>
        </w:tc>
        <w:tc>
          <w:tcPr>
            <w:tcW w:w="2385" w:type="dxa"/>
            <w:vAlign w:val="center"/>
          </w:tcPr>
          <w:p>
            <w:pPr>
              <w:jc w:val="center"/>
              <w:rPr>
                <w:rFonts w:cs="仿宋_GB2312" w:asciiTheme="minorEastAsia" w:hAnsiTheme="minorEastAsia" w:eastAsiaTheme="minorEastAsia"/>
                <w:sz w:val="28"/>
                <w:szCs w:val="28"/>
              </w:rPr>
            </w:pPr>
          </w:p>
        </w:tc>
        <w:tc>
          <w:tcPr>
            <w:tcW w:w="734" w:type="dxa"/>
            <w:vAlign w:val="center"/>
          </w:tcPr>
          <w:p>
            <w:pPr>
              <w:jc w:val="center"/>
              <w:rPr>
                <w:rFonts w:cs="仿宋_GB2312" w:asciiTheme="minorEastAsia" w:hAnsiTheme="minorEastAsia" w:eastAsiaTheme="minorEastAsia"/>
                <w:sz w:val="28"/>
                <w:szCs w:val="28"/>
              </w:rPr>
            </w:pPr>
          </w:p>
        </w:tc>
      </w:tr>
    </w:tbl>
    <w:p>
      <w:pPr>
        <w:rPr>
          <w:rFonts w:cs="仿宋_GB2312" w:asciiTheme="minorEastAsia" w:hAnsiTheme="minorEastAsia" w:eastAsiaTheme="minorEastAsia"/>
          <w:sz w:val="28"/>
          <w:szCs w:val="28"/>
        </w:rPr>
      </w:pPr>
    </w:p>
    <w:p>
      <w:pPr>
        <w:rPr>
          <w:rFonts w:cs="仿宋_GB2312" w:asciiTheme="minorEastAsia" w:hAnsiTheme="minorEastAsia" w:eastAsiaTheme="minorEastAsia"/>
          <w:sz w:val="28"/>
          <w:szCs w:val="28"/>
        </w:rPr>
      </w:pPr>
    </w:p>
    <w:p>
      <w:pPr>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移交经办人（签名）：          接收经办人（签名）：</w:t>
      </w:r>
    </w:p>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     （单位盖章）                  （单位盖章）  </w:t>
      </w:r>
    </w:p>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      年  月  日 </w:t>
      </w:r>
      <w:r>
        <w:rPr>
          <w:rFonts w:hint="eastAsia" w:ascii="仿宋_GB2312" w:hAnsi="仿宋_GB2312" w:eastAsia="仿宋_GB2312" w:cs="仿宋_GB2312"/>
          <w:sz w:val="28"/>
          <w:szCs w:val="28"/>
        </w:rPr>
        <w:t xml:space="preserve">    </w:t>
      </w:r>
      <w:r>
        <w:rPr>
          <w:rFonts w:hint="eastAsia" w:ascii="黑体" w:hAnsi="黑体" w:eastAsia="黑体" w:cs="黑体"/>
          <w:bCs/>
          <w:sz w:val="28"/>
          <w:szCs w:val="28"/>
        </w:rPr>
        <w:t xml:space="preserve">          </w:t>
      </w:r>
      <w:r>
        <w:rPr>
          <w:rFonts w:hint="eastAsia" w:cs="仿宋_GB2312" w:asciiTheme="minorEastAsia" w:hAnsiTheme="minorEastAsia" w:eastAsiaTheme="minorEastAsia"/>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7DEC"/>
    <w:rsid w:val="00BA2060"/>
    <w:rsid w:val="00C47DEC"/>
    <w:rsid w:val="7D687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541</Words>
  <Characters>3088</Characters>
  <Lines>25</Lines>
  <Paragraphs>7</Paragraphs>
  <TotalTime>3</TotalTime>
  <ScaleCrop>false</ScaleCrop>
  <LinksUpToDate>false</LinksUpToDate>
  <CharactersWithSpaces>3622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2019-11-20T06:32:00Z</dcterms:created>
  <dc:creator>AutoBVT</dc:creator>
  <cp:lastModifiedBy>燚yi</cp:lastModifiedBy>
  <dcterms:modified xsi:type="dcterms:W3CDTF">2019-11-25T08:57:31Z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